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D91" w:rsidRDefault="00217D91" w:rsidP="00217D91">
      <w:pPr>
        <w:autoSpaceDE w:val="0"/>
        <w:autoSpaceDN w:val="0"/>
        <w:adjustRightInd w:val="0"/>
        <w:spacing w:line="440" w:lineRule="exact"/>
        <w:ind w:firstLineChars="1150" w:firstLine="31680"/>
        <w:rPr>
          <w:rFonts w:ascii="微软雅黑" w:eastAsia="微软雅黑" w:hAnsi="微软雅黑" w:cs="Calibri"/>
          <w:kern w:val="0"/>
          <w:sz w:val="40"/>
          <w:szCs w:val="24"/>
        </w:rPr>
      </w:pPr>
    </w:p>
    <w:p w:rsidR="00217D91" w:rsidRDefault="00217D91">
      <w:pPr>
        <w:autoSpaceDE w:val="0"/>
        <w:autoSpaceDN w:val="0"/>
        <w:adjustRightInd w:val="0"/>
        <w:spacing w:line="440" w:lineRule="exact"/>
        <w:ind w:firstLineChars="0" w:firstLine="0"/>
        <w:rPr>
          <w:rFonts w:ascii="微软雅黑" w:eastAsia="微软雅黑" w:hAnsi="微软雅黑" w:cs="Calibri"/>
          <w:kern w:val="0"/>
          <w:sz w:val="40"/>
          <w:szCs w:val="24"/>
        </w:rPr>
      </w:pPr>
    </w:p>
    <w:p w:rsidR="00217D91" w:rsidRDefault="00217D91">
      <w:pPr>
        <w:autoSpaceDE w:val="0"/>
        <w:autoSpaceDN w:val="0"/>
        <w:adjustRightInd w:val="0"/>
        <w:spacing w:line="440" w:lineRule="exact"/>
        <w:ind w:firstLineChars="0" w:firstLine="0"/>
        <w:rPr>
          <w:rFonts w:ascii="微软雅黑" w:eastAsia="微软雅黑" w:hAnsi="微软雅黑" w:cs="Calibri"/>
          <w:kern w:val="0"/>
          <w:sz w:val="40"/>
          <w:szCs w:val="24"/>
        </w:rPr>
      </w:pPr>
    </w:p>
    <w:p w:rsidR="00217D91" w:rsidRDefault="00217D91" w:rsidP="007B44FF">
      <w:pPr>
        <w:autoSpaceDE w:val="0"/>
        <w:autoSpaceDN w:val="0"/>
        <w:adjustRightInd w:val="0"/>
        <w:ind w:firstLineChars="55" w:firstLine="31680"/>
        <w:jc w:val="center"/>
        <w:rPr>
          <w:rFonts w:ascii="微软雅黑" w:eastAsia="微软雅黑" w:hAnsi="微软雅黑" w:cs="黑体"/>
          <w:b/>
          <w:color w:val="365F91"/>
          <w:kern w:val="0"/>
          <w:sz w:val="72"/>
          <w:szCs w:val="36"/>
        </w:rPr>
      </w:pPr>
      <w:r>
        <w:rPr>
          <w:rFonts w:ascii="微软雅黑" w:eastAsia="微软雅黑" w:hAnsi="微软雅黑" w:cs="黑体" w:hint="eastAsia"/>
          <w:b/>
          <w:color w:val="365F91"/>
          <w:kern w:val="0"/>
          <w:sz w:val="72"/>
          <w:szCs w:val="36"/>
        </w:rPr>
        <w:t>“不只是装配式”</w:t>
      </w:r>
    </w:p>
    <w:p w:rsidR="00217D91" w:rsidRPr="007B44FF" w:rsidRDefault="00217D91" w:rsidP="007B44FF">
      <w:pPr>
        <w:autoSpaceDE w:val="0"/>
        <w:autoSpaceDN w:val="0"/>
        <w:adjustRightInd w:val="0"/>
        <w:ind w:firstLineChars="55" w:firstLine="31680"/>
        <w:jc w:val="center"/>
        <w:rPr>
          <w:rFonts w:ascii="微软雅黑" w:eastAsia="微软雅黑" w:hAnsi="微软雅黑" w:cs="黑体"/>
          <w:b/>
          <w:color w:val="365F91"/>
          <w:kern w:val="0"/>
          <w:sz w:val="72"/>
          <w:szCs w:val="36"/>
        </w:rPr>
      </w:pPr>
      <w:r>
        <w:rPr>
          <w:rFonts w:ascii="微软雅黑" w:eastAsia="微软雅黑" w:hAnsi="微软雅黑" w:cs="黑体"/>
          <w:b/>
          <w:kern w:val="0"/>
          <w:sz w:val="52"/>
          <w:szCs w:val="52"/>
        </w:rPr>
        <w:t>YJK</w:t>
      </w:r>
      <w:r>
        <w:rPr>
          <w:rFonts w:ascii="微软雅黑" w:eastAsia="微软雅黑" w:hAnsi="微软雅黑" w:cs="黑体" w:hint="eastAsia"/>
          <w:b/>
          <w:kern w:val="0"/>
          <w:sz w:val="52"/>
          <w:szCs w:val="52"/>
        </w:rPr>
        <w:t>年度大型讲座</w:t>
      </w:r>
    </w:p>
    <w:p w:rsidR="00217D91" w:rsidRDefault="00217D91" w:rsidP="007B44FF">
      <w:pPr>
        <w:autoSpaceDE w:val="0"/>
        <w:autoSpaceDN w:val="0"/>
        <w:adjustRightInd w:val="0"/>
        <w:ind w:firstLine="31680"/>
        <w:jc w:val="center"/>
        <w:rPr>
          <w:rFonts w:ascii="微软雅黑" w:eastAsia="微软雅黑" w:hAnsi="微软雅黑" w:cs="黑体"/>
          <w:b/>
          <w:kern w:val="0"/>
          <w:sz w:val="36"/>
          <w:szCs w:val="36"/>
        </w:rPr>
      </w:pPr>
    </w:p>
    <w:p w:rsidR="00217D91" w:rsidRDefault="00217D91" w:rsidP="007B44FF">
      <w:pPr>
        <w:autoSpaceDE w:val="0"/>
        <w:autoSpaceDN w:val="0"/>
        <w:adjustRightInd w:val="0"/>
        <w:ind w:firstLine="31680"/>
        <w:jc w:val="center"/>
        <w:rPr>
          <w:rFonts w:ascii="微软雅黑" w:eastAsia="微软雅黑" w:hAnsi="微软雅黑" w:cs="黑体"/>
          <w:b/>
          <w:kern w:val="0"/>
          <w:sz w:val="36"/>
          <w:szCs w:val="36"/>
        </w:rPr>
      </w:pPr>
    </w:p>
    <w:p w:rsidR="00217D91" w:rsidRDefault="00217D91">
      <w:pPr>
        <w:autoSpaceDE w:val="0"/>
        <w:autoSpaceDN w:val="0"/>
        <w:adjustRightInd w:val="0"/>
        <w:ind w:firstLineChars="0" w:firstLine="0"/>
        <w:jc w:val="center"/>
        <w:rPr>
          <w:rFonts w:ascii="微软雅黑" w:eastAsia="微软雅黑" w:hAnsi="微软雅黑" w:cs="黑体"/>
          <w:b/>
          <w:kern w:val="0"/>
          <w:sz w:val="72"/>
          <w:szCs w:val="36"/>
        </w:rPr>
      </w:pPr>
      <w:r>
        <w:rPr>
          <w:rFonts w:ascii="微软雅黑" w:eastAsia="微软雅黑" w:hAnsi="微软雅黑" w:cs="黑体" w:hint="eastAsia"/>
          <w:b/>
          <w:kern w:val="0"/>
          <w:sz w:val="72"/>
          <w:szCs w:val="36"/>
        </w:rPr>
        <w:t>邀</w:t>
      </w:r>
    </w:p>
    <w:p w:rsidR="00217D91" w:rsidRDefault="00217D91">
      <w:pPr>
        <w:autoSpaceDE w:val="0"/>
        <w:autoSpaceDN w:val="0"/>
        <w:adjustRightInd w:val="0"/>
        <w:ind w:firstLineChars="0" w:firstLine="0"/>
        <w:jc w:val="center"/>
        <w:rPr>
          <w:rFonts w:ascii="微软雅黑" w:eastAsia="微软雅黑" w:hAnsi="微软雅黑" w:cs="黑体"/>
          <w:b/>
          <w:kern w:val="0"/>
          <w:sz w:val="72"/>
          <w:szCs w:val="36"/>
        </w:rPr>
      </w:pPr>
      <w:r>
        <w:rPr>
          <w:rFonts w:ascii="微软雅黑" w:eastAsia="微软雅黑" w:hAnsi="微软雅黑" w:cs="黑体" w:hint="eastAsia"/>
          <w:b/>
          <w:kern w:val="0"/>
          <w:sz w:val="72"/>
          <w:szCs w:val="36"/>
        </w:rPr>
        <w:t>请</w:t>
      </w:r>
    </w:p>
    <w:p w:rsidR="00217D91" w:rsidRDefault="00217D91">
      <w:pPr>
        <w:autoSpaceDE w:val="0"/>
        <w:autoSpaceDN w:val="0"/>
        <w:adjustRightInd w:val="0"/>
        <w:ind w:firstLineChars="0" w:firstLine="0"/>
        <w:jc w:val="center"/>
        <w:rPr>
          <w:rFonts w:ascii="微软雅黑" w:eastAsia="微软雅黑" w:hAnsi="微软雅黑" w:cs="黑体"/>
          <w:b/>
          <w:kern w:val="0"/>
          <w:sz w:val="72"/>
          <w:szCs w:val="36"/>
        </w:rPr>
      </w:pPr>
      <w:r>
        <w:rPr>
          <w:rFonts w:ascii="微软雅黑" w:eastAsia="微软雅黑" w:hAnsi="微软雅黑" w:cs="黑体" w:hint="eastAsia"/>
          <w:b/>
          <w:kern w:val="0"/>
          <w:sz w:val="72"/>
          <w:szCs w:val="36"/>
        </w:rPr>
        <w:t>通</w:t>
      </w:r>
    </w:p>
    <w:p w:rsidR="00217D91" w:rsidRDefault="00217D91">
      <w:pPr>
        <w:autoSpaceDE w:val="0"/>
        <w:autoSpaceDN w:val="0"/>
        <w:adjustRightInd w:val="0"/>
        <w:ind w:firstLineChars="0" w:firstLine="0"/>
        <w:jc w:val="center"/>
        <w:rPr>
          <w:rFonts w:ascii="微软雅黑" w:eastAsia="微软雅黑" w:hAnsi="微软雅黑" w:cs="黑体"/>
          <w:b/>
          <w:kern w:val="0"/>
          <w:sz w:val="72"/>
          <w:szCs w:val="36"/>
        </w:rPr>
      </w:pPr>
      <w:r>
        <w:rPr>
          <w:rFonts w:ascii="微软雅黑" w:eastAsia="微软雅黑" w:hAnsi="微软雅黑" w:cs="黑体" w:hint="eastAsia"/>
          <w:b/>
          <w:kern w:val="0"/>
          <w:sz w:val="72"/>
          <w:szCs w:val="36"/>
        </w:rPr>
        <w:t>知</w:t>
      </w:r>
    </w:p>
    <w:p w:rsidR="00217D91" w:rsidRDefault="00217D91" w:rsidP="007B44FF">
      <w:pPr>
        <w:autoSpaceDE w:val="0"/>
        <w:autoSpaceDN w:val="0"/>
        <w:adjustRightInd w:val="0"/>
        <w:spacing w:line="440" w:lineRule="exact"/>
        <w:ind w:firstLineChars="1150" w:firstLine="31680"/>
        <w:rPr>
          <w:rFonts w:ascii="微软雅黑" w:eastAsia="微软雅黑" w:hAnsi="微软雅黑" w:cs="Calibri"/>
          <w:kern w:val="0"/>
          <w:sz w:val="40"/>
          <w:szCs w:val="24"/>
        </w:rPr>
      </w:pPr>
    </w:p>
    <w:p w:rsidR="00217D91" w:rsidRDefault="00217D91" w:rsidP="007B44FF">
      <w:pPr>
        <w:autoSpaceDE w:val="0"/>
        <w:autoSpaceDN w:val="0"/>
        <w:adjustRightInd w:val="0"/>
        <w:spacing w:line="440" w:lineRule="exact"/>
        <w:ind w:firstLineChars="1150" w:firstLine="31680"/>
        <w:rPr>
          <w:rFonts w:ascii="微软雅黑" w:eastAsia="微软雅黑" w:hAnsi="微软雅黑" w:cs="Calibri"/>
          <w:kern w:val="0"/>
          <w:sz w:val="40"/>
          <w:szCs w:val="24"/>
        </w:rPr>
      </w:pPr>
    </w:p>
    <w:p w:rsidR="00217D91" w:rsidRDefault="00217D91">
      <w:pPr>
        <w:autoSpaceDE w:val="0"/>
        <w:autoSpaceDN w:val="0"/>
        <w:adjustRightInd w:val="0"/>
        <w:spacing w:line="440" w:lineRule="exact"/>
        <w:ind w:firstLineChars="0" w:firstLine="0"/>
        <w:jc w:val="center"/>
        <w:rPr>
          <w:rFonts w:ascii="微软雅黑" w:eastAsia="微软雅黑" w:hAnsi="微软雅黑" w:cs="Calibri"/>
          <w:kern w:val="0"/>
          <w:sz w:val="32"/>
          <w:szCs w:val="32"/>
        </w:rPr>
      </w:pPr>
      <w:r>
        <w:rPr>
          <w:rFonts w:ascii="微软雅黑" w:eastAsia="微软雅黑" w:hAnsi="微软雅黑" w:cs="Calibri" w:hint="eastAsia"/>
          <w:kern w:val="0"/>
          <w:sz w:val="32"/>
          <w:szCs w:val="32"/>
        </w:rPr>
        <w:t>北京盈建科软件股份有限公司</w:t>
      </w:r>
    </w:p>
    <w:p w:rsidR="00217D91" w:rsidRDefault="00217D91">
      <w:pPr>
        <w:autoSpaceDE w:val="0"/>
        <w:autoSpaceDN w:val="0"/>
        <w:adjustRightInd w:val="0"/>
        <w:spacing w:line="440" w:lineRule="exact"/>
        <w:ind w:firstLineChars="0" w:firstLine="0"/>
        <w:jc w:val="center"/>
        <w:rPr>
          <w:rFonts w:ascii="微软雅黑" w:eastAsia="微软雅黑" w:hAnsi="微软雅黑" w:cs="Calibri"/>
          <w:kern w:val="0"/>
          <w:sz w:val="32"/>
          <w:szCs w:val="24"/>
        </w:rPr>
      </w:pPr>
      <w:r>
        <w:rPr>
          <w:rFonts w:ascii="微软雅黑" w:eastAsia="微软雅黑" w:hAnsi="微软雅黑" w:cs="Calibri"/>
          <w:kern w:val="0"/>
          <w:sz w:val="32"/>
          <w:szCs w:val="24"/>
        </w:rPr>
        <w:t>2017</w:t>
      </w:r>
      <w:r>
        <w:rPr>
          <w:rFonts w:ascii="微软雅黑" w:eastAsia="微软雅黑" w:hAnsi="微软雅黑" w:cs="Calibri" w:hint="eastAsia"/>
          <w:kern w:val="0"/>
          <w:sz w:val="32"/>
          <w:szCs w:val="24"/>
        </w:rPr>
        <w:t>年</w:t>
      </w:r>
      <w:r>
        <w:rPr>
          <w:rFonts w:ascii="微软雅黑" w:eastAsia="微软雅黑" w:hAnsi="微软雅黑" w:cs="Calibri"/>
          <w:kern w:val="0"/>
          <w:sz w:val="32"/>
          <w:szCs w:val="24"/>
        </w:rPr>
        <w:t>8</w:t>
      </w:r>
      <w:r>
        <w:rPr>
          <w:rFonts w:ascii="微软雅黑" w:eastAsia="微软雅黑" w:hAnsi="微软雅黑" w:cs="Calibri" w:hint="eastAsia"/>
          <w:kern w:val="0"/>
          <w:sz w:val="32"/>
          <w:szCs w:val="24"/>
        </w:rPr>
        <w:t>月</w:t>
      </w:r>
      <w:r>
        <w:rPr>
          <w:rFonts w:ascii="微软雅黑" w:eastAsia="微软雅黑" w:hAnsi="微软雅黑" w:cs="Calibri"/>
          <w:kern w:val="0"/>
          <w:sz w:val="32"/>
          <w:szCs w:val="24"/>
        </w:rPr>
        <w:t>17</w:t>
      </w:r>
      <w:r>
        <w:rPr>
          <w:rFonts w:ascii="微软雅黑" w:eastAsia="微软雅黑" w:hAnsi="微软雅黑" w:cs="Calibri" w:hint="eastAsia"/>
          <w:kern w:val="0"/>
          <w:sz w:val="32"/>
          <w:szCs w:val="24"/>
        </w:rPr>
        <w:t>日</w:t>
      </w:r>
    </w:p>
    <w:p w:rsidR="00217D91" w:rsidRDefault="00217D91">
      <w:pPr>
        <w:autoSpaceDE w:val="0"/>
        <w:autoSpaceDN w:val="0"/>
        <w:adjustRightInd w:val="0"/>
        <w:spacing w:line="440" w:lineRule="exact"/>
        <w:ind w:firstLineChars="0" w:firstLine="0"/>
        <w:jc w:val="center"/>
        <w:rPr>
          <w:rFonts w:ascii="微软雅黑" w:eastAsia="微软雅黑" w:hAnsi="微软雅黑" w:cs="Calibri"/>
          <w:kern w:val="0"/>
          <w:sz w:val="32"/>
          <w:szCs w:val="24"/>
        </w:rPr>
      </w:pPr>
      <w:r>
        <w:rPr>
          <w:noProof/>
        </w:rPr>
        <w:pict>
          <v:oval id="1026" o:spid="_x0000_s1026" style="position:absolute;left:0;text-align:left;margin-left:174.25pt;margin-top:13.2pt;width:4pt;height:3.6pt;flip:x y;z-index:251660800;visibility:visible;mso-wrap-distance-left:0;mso-wrap-distance-right:0" fillcolor="black" strokeweight="2pt"/>
        </w:pict>
      </w:r>
      <w:r>
        <w:rPr>
          <w:rFonts w:ascii="微软雅黑" w:eastAsia="微软雅黑" w:hAnsi="微软雅黑" w:cs="Calibri" w:hint="eastAsia"/>
          <w:kern w:val="0"/>
          <w:sz w:val="32"/>
          <w:szCs w:val="24"/>
        </w:rPr>
        <w:t>福建</w:t>
      </w:r>
      <w:r>
        <w:rPr>
          <w:rFonts w:ascii="微软雅黑" w:eastAsia="微软雅黑" w:hAnsi="微软雅黑" w:cs="Calibri"/>
          <w:kern w:val="0"/>
          <w:sz w:val="32"/>
          <w:szCs w:val="24"/>
        </w:rPr>
        <w:t xml:space="preserve"> </w:t>
      </w:r>
      <w:r>
        <w:rPr>
          <w:rFonts w:ascii="微软雅黑" w:eastAsia="微软雅黑" w:hAnsi="微软雅黑" w:cs="Calibri" w:hint="eastAsia"/>
          <w:kern w:val="0"/>
          <w:sz w:val="32"/>
          <w:szCs w:val="24"/>
        </w:rPr>
        <w:t>·</w:t>
      </w:r>
      <w:r>
        <w:rPr>
          <w:rFonts w:ascii="微软雅黑" w:eastAsia="微软雅黑" w:hAnsi="微软雅黑" w:cs="Calibri"/>
          <w:kern w:val="0"/>
          <w:sz w:val="32"/>
          <w:szCs w:val="24"/>
        </w:rPr>
        <w:t xml:space="preserve"> </w:t>
      </w:r>
      <w:r>
        <w:rPr>
          <w:rFonts w:ascii="微软雅黑" w:eastAsia="微软雅黑" w:hAnsi="微软雅黑" w:cs="Calibri" w:hint="eastAsia"/>
          <w:kern w:val="0"/>
          <w:sz w:val="32"/>
          <w:szCs w:val="24"/>
        </w:rPr>
        <w:t>泉州湖美大酒店</w:t>
      </w:r>
    </w:p>
    <w:p w:rsidR="00217D91" w:rsidRDefault="00217D91">
      <w:pPr>
        <w:autoSpaceDE w:val="0"/>
        <w:autoSpaceDN w:val="0"/>
        <w:adjustRightInd w:val="0"/>
        <w:spacing w:line="440" w:lineRule="exact"/>
        <w:ind w:firstLineChars="0" w:firstLine="0"/>
        <w:jc w:val="center"/>
        <w:rPr>
          <w:rFonts w:ascii="微软雅黑" w:eastAsia="微软雅黑" w:hAnsi="微软雅黑" w:cs="Calibri"/>
          <w:kern w:val="0"/>
          <w:sz w:val="40"/>
          <w:szCs w:val="24"/>
        </w:rPr>
      </w:pPr>
    </w:p>
    <w:p w:rsidR="00217D91" w:rsidRDefault="00217D91" w:rsidP="007B44FF">
      <w:pPr>
        <w:autoSpaceDE w:val="0"/>
        <w:autoSpaceDN w:val="0"/>
        <w:adjustRightInd w:val="0"/>
        <w:snapToGrid w:val="0"/>
        <w:spacing w:before="0" w:line="300" w:lineRule="auto"/>
        <w:ind w:firstLine="316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pict>
          <v:line id="1027" o:spid="_x0000_s1027" style="position:absolute;left:0;text-align:left;z-index:251659776;visibility:visible;mso-wrap-distance-left:0;mso-wrap-distance-right:0" from="-.3pt,12.95pt" to="436.9pt,12.95pt" strokecolor="#4579b8"/>
        </w:pict>
      </w:r>
    </w:p>
    <w:p w:rsidR="00217D91" w:rsidRDefault="00217D91" w:rsidP="007B44FF">
      <w:pPr>
        <w:autoSpaceDE w:val="0"/>
        <w:autoSpaceDN w:val="0"/>
        <w:adjustRightInd w:val="0"/>
        <w:snapToGrid w:val="0"/>
        <w:spacing w:before="0" w:line="400" w:lineRule="exact"/>
        <w:ind w:firstLine="3168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一年来，我们帮助用户应对</w:t>
      </w:r>
      <w:r>
        <w:rPr>
          <w:rFonts w:ascii="微软雅黑" w:eastAsia="微软雅黑" w:hAnsi="微软雅黑" w:cs="宋体" w:hint="eastAsia"/>
          <w:b/>
          <w:color w:val="365F91"/>
          <w:kern w:val="0"/>
        </w:rPr>
        <w:t>装配式设计</w:t>
      </w:r>
      <w:r>
        <w:rPr>
          <w:rFonts w:ascii="微软雅黑" w:eastAsia="微软雅黑" w:hAnsi="微软雅黑" w:cs="宋体" w:hint="eastAsia"/>
          <w:kern w:val="0"/>
        </w:rPr>
        <w:t>带来的挑战，同时我们启动了</w:t>
      </w:r>
      <w:r>
        <w:rPr>
          <w:rFonts w:ascii="微软雅黑" w:eastAsia="微软雅黑" w:hAnsi="微软雅黑" w:cs="宋体" w:hint="eastAsia"/>
          <w:b/>
          <w:color w:val="365F91"/>
          <w:kern w:val="0"/>
        </w:rPr>
        <w:t>全新版本</w:t>
      </w:r>
      <w:r>
        <w:rPr>
          <w:rFonts w:ascii="微软雅黑" w:eastAsia="微软雅黑" w:hAnsi="微软雅黑" w:cs="宋体"/>
          <w:b/>
          <w:color w:val="365F91"/>
          <w:kern w:val="0"/>
        </w:rPr>
        <w:t>YJK</w:t>
      </w:r>
      <w:r>
        <w:rPr>
          <w:rFonts w:ascii="微软雅黑" w:eastAsia="微软雅黑" w:hAnsi="微软雅黑" w:cs="宋体" w:hint="eastAsia"/>
          <w:kern w:val="0"/>
        </w:rPr>
        <w:t>的开发。</w:t>
      </w:r>
    </w:p>
    <w:p w:rsidR="00217D91" w:rsidRDefault="00217D91" w:rsidP="007B44FF">
      <w:pPr>
        <w:autoSpaceDE w:val="0"/>
        <w:autoSpaceDN w:val="0"/>
        <w:adjustRightInd w:val="0"/>
        <w:snapToGrid w:val="0"/>
        <w:spacing w:before="0" w:line="400" w:lineRule="exact"/>
        <w:ind w:firstLine="31680"/>
        <w:rPr>
          <w:rFonts w:ascii="微软雅黑" w:eastAsia="微软雅黑" w:hAnsi="微软雅黑" w:cs="宋体"/>
          <w:b/>
          <w:kern w:val="0"/>
        </w:rPr>
      </w:pPr>
      <w:r>
        <w:rPr>
          <w:rFonts w:ascii="微软雅黑" w:eastAsia="微软雅黑" w:hAnsi="微软雅黑" w:cs="宋体"/>
          <w:b/>
          <w:color w:val="365F91"/>
          <w:kern w:val="0"/>
        </w:rPr>
        <w:t>8</w:t>
      </w:r>
      <w:r>
        <w:rPr>
          <w:rFonts w:ascii="微软雅黑" w:eastAsia="微软雅黑" w:hAnsi="微软雅黑" w:cs="宋体" w:hint="eastAsia"/>
          <w:kern w:val="0"/>
        </w:rPr>
        <w:t>月</w:t>
      </w:r>
      <w:r>
        <w:rPr>
          <w:rFonts w:ascii="微软雅黑" w:eastAsia="微软雅黑" w:hAnsi="微软雅黑" w:cs="宋体"/>
          <w:b/>
          <w:color w:val="365F91"/>
          <w:kern w:val="0"/>
        </w:rPr>
        <w:t>17</w:t>
      </w:r>
      <w:r>
        <w:rPr>
          <w:rFonts w:ascii="微软雅黑" w:eastAsia="微软雅黑" w:hAnsi="微软雅黑" w:cs="宋体" w:hint="eastAsia"/>
          <w:kern w:val="0"/>
        </w:rPr>
        <w:t>日，盈建科技术部经理韩艳薇女士莅临泉州，一年来的功能改进，后续的研发方向，悉数奉上，一定不辜负您的期待！这次</w:t>
      </w:r>
      <w:r>
        <w:rPr>
          <w:rFonts w:ascii="微软雅黑" w:eastAsia="微软雅黑" w:hAnsi="微软雅黑" w:cs="宋体" w:hint="eastAsia"/>
          <w:b/>
          <w:color w:val="365F91"/>
          <w:kern w:val="0"/>
        </w:rPr>
        <w:t>不只是装配式！</w:t>
      </w:r>
    </w:p>
    <w:p w:rsidR="00217D91" w:rsidRDefault="00217D91" w:rsidP="007B44FF">
      <w:pPr>
        <w:widowControl/>
        <w:shd w:val="clear" w:color="auto" w:fill="FFFFFF"/>
        <w:spacing w:line="480" w:lineRule="exact"/>
        <w:ind w:firstLineChars="236" w:firstLine="3168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讲座纲要：</w:t>
      </w:r>
    </w:p>
    <w:p w:rsidR="00217D91" w:rsidRDefault="00217D91" w:rsidP="007B44FF">
      <w:pPr>
        <w:widowControl/>
        <w:shd w:val="clear" w:color="auto" w:fill="FFFFFF"/>
        <w:spacing w:line="400" w:lineRule="exact"/>
        <w:ind w:leftChars="270" w:left="31680" w:firstLineChars="0" w:hanging="141"/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</w:pPr>
      <w:r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  <w:t>1</w:t>
      </w:r>
      <w:r>
        <w:rPr>
          <w:rFonts w:ascii="微软雅黑" w:eastAsia="微软雅黑" w:hAnsi="微软雅黑" w:cs="Calibri" w:hint="eastAsia"/>
          <w:b/>
          <w:bCs/>
          <w:color w:val="365F91"/>
          <w:kern w:val="0"/>
          <w:u w:val="single"/>
        </w:rPr>
        <w:t>、</w:t>
      </w:r>
      <w:r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  <w:t>YJK</w:t>
      </w:r>
      <w:r>
        <w:rPr>
          <w:rFonts w:ascii="微软雅黑" w:eastAsia="微软雅黑" w:hAnsi="微软雅黑" w:cs="Calibri" w:hint="eastAsia"/>
          <w:b/>
          <w:bCs/>
          <w:color w:val="365F91"/>
          <w:kern w:val="0"/>
          <w:u w:val="single"/>
        </w:rPr>
        <w:t>的亮点应用及</w:t>
      </w:r>
      <w:r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  <w:t>1.9</w:t>
      </w:r>
      <w:r>
        <w:rPr>
          <w:rFonts w:ascii="微软雅黑" w:eastAsia="微软雅黑" w:hAnsi="微软雅黑" w:cs="Calibri" w:hint="eastAsia"/>
          <w:b/>
          <w:bCs/>
          <w:color w:val="365F91"/>
          <w:kern w:val="0"/>
          <w:u w:val="single"/>
        </w:rPr>
        <w:t>全新版本亮相</w:t>
      </w:r>
    </w:p>
    <w:p w:rsidR="00217D91" w:rsidRDefault="00217D91" w:rsidP="007B44FF">
      <w:pPr>
        <w:widowControl/>
        <w:shd w:val="clear" w:color="auto" w:fill="FFFFFF"/>
        <w:spacing w:before="0" w:line="400" w:lineRule="exact"/>
        <w:ind w:leftChars="202" w:left="31680" w:firstLineChars="59" w:firstLine="31680"/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</w:pP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/>
          <w:color w:val="FF0000"/>
          <w:kern w:val="0"/>
        </w:rPr>
        <w:t>YJK</w:t>
      </w:r>
      <w:r>
        <w:rPr>
          <w:rFonts w:ascii="微软雅黑" w:eastAsia="微软雅黑" w:hAnsi="微软雅黑" w:cs="微软雅黑" w:hint="eastAsia"/>
          <w:color w:val="FF0000"/>
          <w:kern w:val="0"/>
        </w:rPr>
        <w:t>的亮点应用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空间结构和楼层结构互相转换以及空间结构支座设置；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错层结构超限、柱节点核心区超限应对；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局部振动效应的判断；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无梁楼盖和加腋楼板的直接积分法；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减震隔震结构附加有效刚度和阻尼的量化计算；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墙、楼板及基础筏板有限元的荷载简图和计算结果内力图；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在筒仓水池地下管廊等特种结构应用；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综合计算书及单构件详细分析计算书；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鉴定加固的应用方案和加固施工详图；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基础计算中若干成熟应用：自动生成上部结构刚度、迭代计算局部抗浮、单桩及两桩承台的计算、基础冲切要点、沉降迭代计算；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大震弹塑性计算的特点分析；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FF0000"/>
          <w:kern w:val="0"/>
        </w:rPr>
      </w:pPr>
      <w:r>
        <w:rPr>
          <w:rFonts w:ascii="微软雅黑" w:eastAsia="微软雅黑" w:hAnsi="微软雅黑" w:cs="微软雅黑"/>
          <w:color w:val="FF0000"/>
          <w:kern w:val="0"/>
        </w:rPr>
        <w:t>1.9</w:t>
      </w:r>
      <w:r>
        <w:rPr>
          <w:rFonts w:ascii="微软雅黑" w:eastAsia="微软雅黑" w:hAnsi="微软雅黑" w:cs="微软雅黑" w:hint="eastAsia"/>
          <w:color w:val="FF0000"/>
          <w:kern w:val="0"/>
        </w:rPr>
        <w:t>全新版本亮相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结构、建筑、机电多专业协同、上部结构和基础协同设计方法；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/>
          <w:color w:val="000000"/>
          <w:kern w:val="0"/>
        </w:rPr>
        <w:t>AutoCAD</w:t>
      </w:r>
      <w:r>
        <w:rPr>
          <w:rFonts w:ascii="微软雅黑" w:eastAsia="微软雅黑" w:hAnsi="微软雅黑" w:cs="微软雅黑" w:hint="eastAsia"/>
          <w:color w:val="000000"/>
          <w:kern w:val="0"/>
        </w:rPr>
        <w:t>下施工图对成熟编辑修改功能的继承和自动校审；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钢结构设计全面深化；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实体单元的应用和全节点实体单元计算分析；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</w:p>
    <w:p w:rsidR="00217D91" w:rsidRDefault="00217D91" w:rsidP="007B44FF">
      <w:pPr>
        <w:widowControl/>
        <w:shd w:val="clear" w:color="auto" w:fill="FFFFFF"/>
        <w:spacing w:before="0" w:line="400" w:lineRule="exact"/>
        <w:ind w:leftChars="202" w:left="31680" w:firstLineChars="59" w:firstLine="31680"/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</w:pPr>
      <w:r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  <w:t>2</w:t>
      </w:r>
      <w:r>
        <w:rPr>
          <w:rFonts w:ascii="微软雅黑" w:eastAsia="微软雅黑" w:hAnsi="微软雅黑" w:cs="Calibri" w:hint="eastAsia"/>
          <w:b/>
          <w:bCs/>
          <w:color w:val="365F91"/>
          <w:kern w:val="0"/>
          <w:u w:val="single"/>
        </w:rPr>
        <w:t>、</w:t>
      </w:r>
      <w:r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  <w:t>YJK</w:t>
      </w:r>
      <w:r>
        <w:rPr>
          <w:rFonts w:ascii="微软雅黑" w:eastAsia="微软雅黑" w:hAnsi="微软雅黑" w:cs="Calibri" w:hint="eastAsia"/>
          <w:b/>
          <w:bCs/>
          <w:color w:val="365F91"/>
          <w:kern w:val="0"/>
          <w:u w:val="single"/>
        </w:rPr>
        <w:t>装配式</w:t>
      </w:r>
      <w:r>
        <w:rPr>
          <w:rFonts w:ascii="微软雅黑" w:eastAsia="微软雅黑" w:hAnsi="微软雅黑" w:cs="Calibri"/>
          <w:b/>
          <w:bCs/>
          <w:color w:val="365F91"/>
          <w:kern w:val="0"/>
          <w:u w:val="single"/>
        </w:rPr>
        <w:t>BIM</w:t>
      </w:r>
      <w:r>
        <w:rPr>
          <w:rFonts w:ascii="微软雅黑" w:eastAsia="微软雅黑" w:hAnsi="微软雅黑" w:cs="Calibri" w:hint="eastAsia"/>
          <w:b/>
          <w:bCs/>
          <w:color w:val="365F91"/>
          <w:kern w:val="0"/>
          <w:u w:val="single"/>
        </w:rPr>
        <w:t>的三维、高效、智能、紧跟需求的实践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装配式设计应嵌入完整的结构设计；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装配式建筑相关计算和验算；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预制构件施工详图设计；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预制构件库管理；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三维模型表现；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用户自定义预制构件；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预制率和装配率；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预制构件施工安装动画的设置和播放；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装配式建筑与</w:t>
      </w:r>
      <w:r>
        <w:rPr>
          <w:rFonts w:ascii="微软雅黑" w:eastAsia="微软雅黑" w:hAnsi="微软雅黑" w:cs="微软雅黑"/>
          <w:color w:val="000000"/>
          <w:kern w:val="0"/>
        </w:rPr>
        <w:t>Revit</w:t>
      </w:r>
      <w:r>
        <w:rPr>
          <w:rFonts w:ascii="微软雅黑" w:eastAsia="微软雅黑" w:hAnsi="微软雅黑" w:cs="微软雅黑" w:hint="eastAsia"/>
          <w:color w:val="000000"/>
          <w:kern w:val="0"/>
        </w:rPr>
        <w:t>接口互通；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236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与国内外知名企业的合作开发；</w:t>
      </w:r>
    </w:p>
    <w:p w:rsidR="00217D91" w:rsidRDefault="00217D91" w:rsidP="007B44FF">
      <w:pPr>
        <w:widowControl/>
        <w:shd w:val="clear" w:color="auto" w:fill="FFFFFF"/>
        <w:spacing w:before="0" w:line="400" w:lineRule="exact"/>
        <w:ind w:leftChars="202" w:left="31680" w:firstLineChars="59" w:firstLine="31680"/>
        <w:rPr>
          <w:rFonts w:ascii="微软雅黑" w:eastAsia="微软雅黑" w:hAnsi="微软雅黑" w:cs="Calibri"/>
          <w:color w:val="365F91"/>
          <w:kern w:val="0"/>
          <w:u w:val="single"/>
        </w:rPr>
      </w:pPr>
    </w:p>
    <w:p w:rsidR="00217D91" w:rsidRDefault="00217D91">
      <w:pPr>
        <w:widowControl/>
        <w:shd w:val="clear" w:color="auto" w:fill="FFFFFF"/>
        <w:spacing w:before="0" w:line="480" w:lineRule="atLeast"/>
        <w:ind w:firstLineChars="0" w:firstLine="0"/>
        <w:rPr>
          <w:rFonts w:ascii="微软雅黑" w:eastAsia="微软雅黑" w:hAnsi="微软雅黑" w:cs="宋体"/>
          <w:b/>
          <w:kern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http://www.yjk.cn/Site/yjk/Uploads/image/20170713/%E5%9F%BA%E7%A1%80%E5%B8%B8%E8%A7%81%E9%97%AE%E9%A2%98%E4%BB%A5%E5%8F%8A%E5%B8%B8%E8%A7%81%E9%97%AE%E9%A2%98%E5%B0%81%E7%9A%AE%E5%9B%BE%E7%89%87-20170710-%E5%B0%8F.jpg" style="position:absolute;margin-left:245.3pt;margin-top:19.4pt;width:161.85pt;height:114.5pt;z-index:251655680;visibility:visible;mso-wrap-distance-left:0;mso-wrap-distance-right:0">
            <v:imagedata r:id="rId7" o:title=""/>
          </v:shape>
        </w:pict>
      </w:r>
      <w:r>
        <w:rPr>
          <w:rFonts w:ascii="微软雅黑" w:eastAsia="微软雅黑" w:hAnsi="微软雅黑" w:cs="宋体" w:hint="eastAsia"/>
          <w:b/>
          <w:kern w:val="0"/>
        </w:rPr>
        <w:t>二、现场优惠教材：</w:t>
      </w:r>
    </w:p>
    <w:p w:rsidR="00217D91" w:rsidRDefault="00217D91">
      <w:pPr>
        <w:autoSpaceDE w:val="0"/>
        <w:autoSpaceDN w:val="0"/>
        <w:adjustRightInd w:val="0"/>
        <w:spacing w:before="0" w:line="240" w:lineRule="atLeast"/>
        <w:ind w:left="709" w:firstLineChars="0" w:firstLine="0"/>
        <w:rPr>
          <w:rFonts w:ascii="微软雅黑" w:eastAsia="微软雅黑" w:hAnsi="微软雅黑" w:cs="Calibri"/>
          <w:b/>
          <w:kern w:val="0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0;margin-top:0;width:50pt;height:50pt;z-index:251658752;visibility:hidden">
            <v:stroke joinstyle="miter"/>
            <v:handles>
              <v:h position="topLeft,#0" xrange="0,5400"/>
            </v:handles>
            <o:lock v:ext="edit" selection="t"/>
          </v:shape>
        </w:pict>
      </w:r>
      <w:r>
        <w:rPr>
          <w:noProof/>
        </w:rPr>
        <w:pict>
          <v:shape id="1030" o:spid="_x0000_s1030" type="#_x0000_t98" style="position:absolute;left:0;text-align:left;margin-left:27.1pt;margin-top:1.15pt;width:84pt;height:28.9pt;z-index:-251659776;visibility:visible;mso-wrap-distance-left:0;mso-wrap-distance-right:0" strokecolor="red"/>
        </w:pict>
      </w:r>
      <w:r>
        <w:rPr>
          <w:rFonts w:ascii="微软雅黑" w:eastAsia="微软雅黑" w:hAnsi="微软雅黑" w:cs="Calibri"/>
          <w:b/>
          <w:kern w:val="0"/>
        </w:rPr>
        <w:t xml:space="preserve">1. </w:t>
      </w:r>
      <w:r>
        <w:rPr>
          <w:rFonts w:ascii="微软雅黑" w:eastAsia="微软雅黑" w:hAnsi="微软雅黑" w:cs="Calibri" w:hint="eastAsia"/>
          <w:b/>
          <w:kern w:val="0"/>
        </w:rPr>
        <w:t>新品推荐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177" w:firstLine="31680"/>
        <w:rPr>
          <w:rFonts w:ascii="微软雅黑" w:eastAsia="微软雅黑" w:hAnsi="微软雅黑" w:cs="Calibri"/>
          <w:b/>
          <w:caps/>
          <w:color w:val="365F91"/>
          <w:kern w:val="0"/>
        </w:rPr>
      </w:pP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《</w:t>
      </w:r>
      <w:r>
        <w:rPr>
          <w:rFonts w:ascii="微软雅黑" w:eastAsia="微软雅黑" w:hAnsi="微软雅黑" w:cs="Calibri"/>
          <w:b/>
          <w:caps/>
          <w:color w:val="365F91"/>
          <w:kern w:val="0"/>
        </w:rPr>
        <w:t>2017 YJK</w:t>
      </w: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应用常见问题》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177" w:firstLine="31680"/>
        <w:rPr>
          <w:rFonts w:ascii="微软雅黑" w:eastAsia="微软雅黑" w:hAnsi="微软雅黑" w:cs="Calibri"/>
          <w:b/>
          <w:caps/>
          <w:color w:val="365F91"/>
          <w:kern w:val="0"/>
        </w:rPr>
      </w:pP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《</w:t>
      </w:r>
      <w:r>
        <w:rPr>
          <w:rFonts w:ascii="微软雅黑" w:eastAsia="微软雅黑" w:hAnsi="微软雅黑" w:cs="Calibri"/>
          <w:b/>
          <w:caps/>
          <w:color w:val="365F91"/>
          <w:kern w:val="0"/>
        </w:rPr>
        <w:t xml:space="preserve">2017 </w:t>
      </w: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基础应用常见问题》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118" w:firstLine="31680"/>
        <w:rPr>
          <w:rFonts w:ascii="微软雅黑" w:eastAsia="微软雅黑" w:hAnsi="微软雅黑" w:cs="Calibri"/>
          <w:kern w:val="0"/>
        </w:rPr>
      </w:pPr>
      <w:r>
        <w:rPr>
          <w:rFonts w:ascii="微软雅黑" w:eastAsia="微软雅黑" w:hAnsi="微软雅黑" w:cs="宋体" w:hint="eastAsia"/>
          <w:bCs/>
          <w:kern w:val="0"/>
        </w:rPr>
        <w:t>现场优惠：</w:t>
      </w:r>
      <w:r>
        <w:rPr>
          <w:rFonts w:ascii="微软雅黑" w:eastAsia="微软雅黑" w:hAnsi="微软雅黑" w:cs="宋体"/>
          <w:b/>
          <w:bCs/>
          <w:kern w:val="0"/>
        </w:rPr>
        <w:t>20</w:t>
      </w:r>
      <w:r>
        <w:rPr>
          <w:rFonts w:ascii="微软雅黑" w:eastAsia="微软雅黑" w:hAnsi="微软雅黑" w:cs="宋体" w:hint="eastAsia"/>
          <w:b/>
          <w:bCs/>
          <w:kern w:val="0"/>
        </w:rPr>
        <w:t>元</w:t>
      </w:r>
      <w:r>
        <w:rPr>
          <w:rFonts w:ascii="微软雅黑" w:eastAsia="微软雅黑" w:hAnsi="微软雅黑" w:cs="宋体"/>
          <w:b/>
          <w:bCs/>
          <w:kern w:val="0"/>
        </w:rPr>
        <w:t>/</w:t>
      </w:r>
      <w:r>
        <w:rPr>
          <w:rFonts w:ascii="微软雅黑" w:eastAsia="微软雅黑" w:hAnsi="微软雅黑" w:cs="宋体" w:hint="eastAsia"/>
          <w:b/>
          <w:bCs/>
          <w:kern w:val="0"/>
        </w:rPr>
        <w:t>本</w:t>
      </w:r>
      <w:r>
        <w:rPr>
          <w:rFonts w:ascii="微软雅黑" w:eastAsia="微软雅黑" w:hAnsi="微软雅黑" w:cs="宋体"/>
          <w:b/>
          <w:bCs/>
          <w:kern w:val="0"/>
        </w:rPr>
        <w:t xml:space="preserve"> </w:t>
      </w:r>
      <w:r>
        <w:rPr>
          <w:rFonts w:ascii="微软雅黑" w:eastAsia="微软雅黑" w:hAnsi="微软雅黑" w:cs="宋体" w:hint="eastAsia"/>
          <w:bCs/>
          <w:kern w:val="0"/>
        </w:rPr>
        <w:t>干货满满！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118" w:firstLine="31680"/>
        <w:rPr>
          <w:rFonts w:ascii="微软雅黑" w:eastAsia="微软雅黑" w:hAnsi="微软雅黑" w:cs="宋体"/>
          <w:bCs/>
          <w:kern w:val="0"/>
        </w:rPr>
      </w:pPr>
      <w:r>
        <w:rPr>
          <w:rFonts w:ascii="微软雅黑" w:eastAsia="微软雅黑" w:hAnsi="微软雅黑" w:cs="宋体" w:hint="eastAsia"/>
          <w:bCs/>
          <w:kern w:val="0"/>
        </w:rPr>
        <w:t>根据最新版本编写，</w:t>
      </w:r>
      <w:r>
        <w:rPr>
          <w:rFonts w:ascii="微软雅黑" w:eastAsia="微软雅黑" w:hAnsi="微软雅黑" w:cs="宋体"/>
          <w:bCs/>
          <w:kern w:val="0"/>
        </w:rPr>
        <w:t xml:space="preserve"> YJK</w:t>
      </w:r>
      <w:r>
        <w:rPr>
          <w:rFonts w:ascii="微软雅黑" w:eastAsia="微软雅黑" w:hAnsi="微软雅黑" w:cs="宋体" w:hint="eastAsia"/>
          <w:bCs/>
          <w:kern w:val="0"/>
        </w:rPr>
        <w:t>进阶应用宝典！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firstLineChars="118" w:firstLine="31680"/>
        <w:rPr>
          <w:rFonts w:ascii="微软雅黑" w:eastAsia="微软雅黑" w:hAnsi="微软雅黑" w:cs="宋体"/>
          <w:bCs/>
          <w:kern w:val="0"/>
        </w:rPr>
      </w:pPr>
    </w:p>
    <w:p w:rsidR="00217D91" w:rsidRDefault="00217D91" w:rsidP="007B44FF">
      <w:pPr>
        <w:autoSpaceDE w:val="0"/>
        <w:autoSpaceDN w:val="0"/>
        <w:adjustRightInd w:val="0"/>
        <w:spacing w:line="240" w:lineRule="atLeast"/>
        <w:ind w:firstLineChars="337" w:firstLine="31680"/>
        <w:rPr>
          <w:rFonts w:ascii="微软雅黑" w:eastAsia="微软雅黑" w:hAnsi="微软雅黑" w:cs="Calibri"/>
          <w:b/>
          <w:color w:val="C00000"/>
          <w:kern w:val="0"/>
        </w:rPr>
      </w:pPr>
      <w:r>
        <w:rPr>
          <w:noProof/>
        </w:rPr>
        <w:pict>
          <v:shape id="1031" o:spid="_x0000_s1031" type="#_x0000_t98" style="position:absolute;left:0;text-align:left;margin-left:26.1pt;margin-top:3.6pt;width:84pt;height:28.9pt;z-index:-251658752;visibility:visible;mso-wrap-distance-left:0;mso-wrap-distance-right:0" strokecolor="red"/>
        </w:pict>
      </w:r>
      <w:r>
        <w:rPr>
          <w:rFonts w:ascii="微软雅黑" w:eastAsia="微软雅黑" w:hAnsi="微软雅黑" w:cs="Calibri"/>
          <w:b/>
          <w:kern w:val="0"/>
        </w:rPr>
        <w:t xml:space="preserve">2. </w:t>
      </w:r>
      <w:r>
        <w:rPr>
          <w:rFonts w:ascii="微软雅黑" w:eastAsia="微软雅黑" w:hAnsi="微软雅黑" w:cs="Calibri" w:hint="eastAsia"/>
          <w:b/>
          <w:kern w:val="0"/>
        </w:rPr>
        <w:t>经典推荐</w:t>
      </w:r>
    </w:p>
    <w:p w:rsidR="00217D91" w:rsidRDefault="00217D91" w:rsidP="007B44FF">
      <w:pPr>
        <w:autoSpaceDE w:val="0"/>
        <w:autoSpaceDN w:val="0"/>
        <w:adjustRightInd w:val="0"/>
        <w:spacing w:before="20" w:line="400" w:lineRule="exact"/>
        <w:ind w:left="31680" w:hangingChars="44" w:firstLine="31680"/>
        <w:rPr>
          <w:rFonts w:ascii="微软雅黑" w:eastAsia="微软雅黑" w:hAnsi="微软雅黑" w:cs="Calibri"/>
          <w:b/>
          <w:caps/>
          <w:color w:val="365F91"/>
          <w:kern w:val="0"/>
        </w:rPr>
      </w:pPr>
      <w:r>
        <w:rPr>
          <w:noProof/>
        </w:rPr>
        <w:pict>
          <v:shape id="Image1" o:spid="_x0000_s1032" type="#_x0000_t75" style="position:absolute;left:0;text-align:left;margin-left:223.95pt;margin-top:3.5pt;width:213.4pt;height:97.3pt;z-index:251654656;visibility:visible">
            <v:imagedata r:id="rId8" o:title=""/>
            <w10:wrap type="square"/>
          </v:shape>
        </w:pict>
      </w: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《结构软件难点热点问题应对和设计优化》</w:t>
      </w:r>
    </w:p>
    <w:p w:rsidR="00217D91" w:rsidRDefault="00217D91">
      <w:pPr>
        <w:autoSpaceDE w:val="0"/>
        <w:autoSpaceDN w:val="0"/>
        <w:adjustRightInd w:val="0"/>
        <w:spacing w:before="20" w:line="400" w:lineRule="exact"/>
        <w:ind w:firstLineChars="0" w:firstLine="0"/>
        <w:rPr>
          <w:rFonts w:ascii="微软雅黑" w:eastAsia="微软雅黑" w:hAnsi="微软雅黑" w:cs="Calibri"/>
          <w:b/>
          <w:caps/>
          <w:color w:val="365F91"/>
          <w:kern w:val="0"/>
        </w:rPr>
      </w:pP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《结构软件技术条件及常见问题详解》</w:t>
      </w:r>
    </w:p>
    <w:p w:rsidR="00217D91" w:rsidRDefault="00217D91">
      <w:pPr>
        <w:autoSpaceDE w:val="0"/>
        <w:autoSpaceDN w:val="0"/>
        <w:adjustRightInd w:val="0"/>
        <w:spacing w:before="20" w:line="400" w:lineRule="exact"/>
        <w:ind w:firstLineChars="0" w:firstLine="0"/>
        <w:rPr>
          <w:rFonts w:ascii="微软雅黑" w:eastAsia="微软雅黑" w:hAnsi="微软雅黑" w:cs="Calibri"/>
          <w:b/>
          <w:caps/>
          <w:color w:val="365F91"/>
          <w:kern w:val="0"/>
        </w:rPr>
      </w:pP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《</w:t>
      </w:r>
      <w:r>
        <w:rPr>
          <w:rFonts w:ascii="微软雅黑" w:eastAsia="微软雅黑" w:hAnsi="微软雅黑" w:cs="Calibri"/>
          <w:b/>
          <w:caps/>
          <w:color w:val="365F91"/>
          <w:kern w:val="0"/>
        </w:rPr>
        <w:t>YJK</w:t>
      </w:r>
      <w:r>
        <w:rPr>
          <w:rFonts w:ascii="微软雅黑" w:eastAsia="微软雅黑" w:hAnsi="微软雅黑" w:cs="Calibri" w:hint="eastAsia"/>
          <w:b/>
          <w:caps/>
          <w:color w:val="365F91"/>
          <w:kern w:val="0"/>
        </w:rPr>
        <w:t>基础设计软件从入门到精通》</w:t>
      </w:r>
    </w:p>
    <w:p w:rsidR="00217D91" w:rsidRDefault="00217D91" w:rsidP="007B44FF">
      <w:pPr>
        <w:autoSpaceDE w:val="0"/>
        <w:autoSpaceDN w:val="0"/>
        <w:adjustRightInd w:val="0"/>
        <w:spacing w:before="20"/>
        <w:ind w:leftChars="67" w:left="31680" w:firstLineChars="0" w:firstLine="0"/>
        <w:rPr>
          <w:rFonts w:ascii="微软雅黑" w:eastAsia="微软雅黑" w:hAnsi="微软雅黑" w:cs="Calibri"/>
          <w:kern w:val="0"/>
        </w:rPr>
      </w:pPr>
      <w:r>
        <w:rPr>
          <w:rFonts w:ascii="微软雅黑" w:eastAsia="微软雅黑" w:hAnsi="微软雅黑" w:cs="Calibri" w:hint="eastAsia"/>
          <w:kern w:val="0"/>
        </w:rPr>
        <w:t>特点：陈岱林最新著作</w:t>
      </w:r>
    </w:p>
    <w:p w:rsidR="00217D91" w:rsidRDefault="00217D91" w:rsidP="007B44FF">
      <w:pPr>
        <w:autoSpaceDE w:val="0"/>
        <w:autoSpaceDN w:val="0"/>
        <w:adjustRightInd w:val="0"/>
        <w:snapToGrid w:val="0"/>
        <w:spacing w:before="0" w:line="360" w:lineRule="auto"/>
        <w:ind w:firstLineChars="59" w:firstLine="31680"/>
        <w:rPr>
          <w:rFonts w:ascii="微软雅黑" w:eastAsia="微软雅黑" w:hAnsi="微软雅黑" w:cs="Calibri"/>
          <w:kern w:val="0"/>
        </w:rPr>
      </w:pPr>
      <w:r>
        <w:rPr>
          <w:rFonts w:ascii="微软雅黑" w:eastAsia="微软雅黑" w:hAnsi="微软雅黑" w:cs="宋体" w:hint="eastAsia"/>
          <w:bCs/>
          <w:kern w:val="0"/>
        </w:rPr>
        <w:t>现场售价：</w:t>
      </w:r>
      <w:r>
        <w:rPr>
          <w:rFonts w:ascii="微软雅黑" w:eastAsia="微软雅黑" w:hAnsi="微软雅黑" w:cs="宋体"/>
          <w:b/>
          <w:bCs/>
          <w:color w:val="C00000"/>
          <w:kern w:val="0"/>
        </w:rPr>
        <w:t>30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</w:rPr>
        <w:t>元</w:t>
      </w:r>
      <w:r>
        <w:rPr>
          <w:rFonts w:ascii="微软雅黑" w:eastAsia="微软雅黑" w:hAnsi="微软雅黑" w:cs="宋体"/>
          <w:b/>
          <w:bCs/>
          <w:color w:val="C00000"/>
          <w:kern w:val="0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kern w:val="0"/>
        </w:rPr>
        <w:t>本</w:t>
      </w:r>
      <w:r>
        <w:rPr>
          <w:rFonts w:ascii="微软雅黑" w:eastAsia="微软雅黑" w:hAnsi="微软雅黑" w:cs="Calibri" w:hint="eastAsia"/>
          <w:kern w:val="0"/>
        </w:rPr>
        <w:t>（售价：</w:t>
      </w:r>
      <w:r>
        <w:rPr>
          <w:rFonts w:ascii="微软雅黑" w:eastAsia="微软雅黑" w:hAnsi="微软雅黑" w:cs="Calibri"/>
          <w:kern w:val="0"/>
        </w:rPr>
        <w:t>65</w:t>
      </w:r>
      <w:r>
        <w:rPr>
          <w:rFonts w:ascii="微软雅黑" w:eastAsia="微软雅黑" w:hAnsi="微软雅黑" w:cs="Calibri" w:hint="eastAsia"/>
          <w:kern w:val="0"/>
        </w:rPr>
        <w:t>元</w:t>
      </w:r>
      <w:r>
        <w:rPr>
          <w:rFonts w:ascii="微软雅黑" w:eastAsia="微软雅黑" w:hAnsi="微软雅黑" w:cs="Calibri"/>
          <w:kern w:val="0"/>
        </w:rPr>
        <w:t>/</w:t>
      </w:r>
      <w:r>
        <w:rPr>
          <w:rFonts w:ascii="微软雅黑" w:eastAsia="微软雅黑" w:hAnsi="微软雅黑" w:cs="Calibri" w:hint="eastAsia"/>
          <w:kern w:val="0"/>
        </w:rPr>
        <w:t>本）</w:t>
      </w:r>
    </w:p>
    <w:p w:rsidR="00217D91" w:rsidRDefault="00217D91" w:rsidP="007B44FF">
      <w:pPr>
        <w:autoSpaceDE w:val="0"/>
        <w:autoSpaceDN w:val="0"/>
        <w:adjustRightInd w:val="0"/>
        <w:snapToGrid w:val="0"/>
        <w:spacing w:before="0" w:line="360" w:lineRule="auto"/>
        <w:ind w:firstLineChars="59" w:firstLine="31680"/>
        <w:rPr>
          <w:rFonts w:ascii="微软雅黑" w:eastAsia="微软雅黑" w:hAnsi="微软雅黑" w:cs="Calibri"/>
          <w:kern w:val="0"/>
        </w:rPr>
      </w:pPr>
      <w:r>
        <w:rPr>
          <w:rFonts w:ascii="微软雅黑" w:eastAsia="微软雅黑" w:hAnsi="微软雅黑" w:cs="Calibri" w:hint="eastAsia"/>
          <w:kern w:val="0"/>
        </w:rPr>
        <w:t>购买方式：现场购买，恕不提供发票。（库存有限，建议提前入场办理）</w:t>
      </w:r>
    </w:p>
    <w:p w:rsidR="00217D91" w:rsidRDefault="00217D91">
      <w:pPr>
        <w:widowControl/>
        <w:shd w:val="clear" w:color="auto" w:fill="FFFFFF"/>
        <w:spacing w:before="0" w:line="480" w:lineRule="atLeast"/>
        <w:ind w:firstLineChars="0" w:firstLine="0"/>
        <w:rPr>
          <w:rFonts w:ascii="微软雅黑" w:eastAsia="微软雅黑" w:hAnsi="微软雅黑" w:cs="宋体"/>
          <w:b/>
          <w:kern w:val="0"/>
        </w:rPr>
      </w:pPr>
      <w:r>
        <w:rPr>
          <w:rFonts w:ascii="微软雅黑" w:eastAsia="微软雅黑" w:hAnsi="微软雅黑" w:cs="宋体" w:hint="eastAsia"/>
          <w:b/>
          <w:kern w:val="0"/>
        </w:rPr>
        <w:t>三、参会对象：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leftChars="337" w:left="31680" w:firstLineChars="0" w:firstLine="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设计院结构专业总工和结构设计人员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leftChars="337" w:left="31680" w:firstLineChars="0" w:firstLine="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施工图审查公司的结构专审查师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leftChars="337" w:left="31680" w:firstLineChars="0" w:firstLine="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地产商设计部代表</w:t>
      </w:r>
    </w:p>
    <w:p w:rsidR="00217D91" w:rsidRDefault="00217D91">
      <w:pPr>
        <w:widowControl/>
        <w:shd w:val="clear" w:color="auto" w:fill="FFFFFF"/>
        <w:spacing w:line="480" w:lineRule="atLeast"/>
        <w:ind w:firstLineChars="0" w:firstLine="0"/>
        <w:rPr>
          <w:rFonts w:ascii="微软雅黑" w:eastAsia="微软雅黑" w:hAnsi="微软雅黑" w:cs="宋体"/>
          <w:b/>
          <w:kern w:val="0"/>
        </w:rPr>
      </w:pPr>
      <w:r>
        <w:rPr>
          <w:rFonts w:ascii="微软雅黑" w:eastAsia="微软雅黑" w:hAnsi="微软雅黑" w:cs="宋体" w:hint="eastAsia"/>
          <w:b/>
          <w:kern w:val="0"/>
        </w:rPr>
        <w:t>四、会议说明：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leftChars="337" w:left="31680" w:firstLineChars="0" w:firstLine="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本次会议全程免费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leftChars="337" w:left="31680" w:firstLineChars="0" w:firstLine="0"/>
        <w:rPr>
          <w:rFonts w:ascii="微软雅黑" w:eastAsia="微软雅黑" w:hAnsi="微软雅黑" w:cs="宋体"/>
          <w:kern w:val="0"/>
        </w:rPr>
      </w:pPr>
      <w:r>
        <w:rPr>
          <w:rFonts w:ascii="微软雅黑" w:eastAsia="微软雅黑" w:hAnsi="微软雅黑" w:cs="宋体" w:hint="eastAsia"/>
          <w:kern w:val="0"/>
        </w:rPr>
        <w:t>欢迎各单位及个人踊跃报名参加，会议报名截止日期</w:t>
      </w:r>
      <w:r>
        <w:rPr>
          <w:rFonts w:ascii="微软雅黑" w:eastAsia="微软雅黑" w:hAnsi="微软雅黑" w:cs="宋体"/>
          <w:kern w:val="0"/>
        </w:rPr>
        <w:t>8</w:t>
      </w:r>
      <w:r>
        <w:rPr>
          <w:rFonts w:ascii="微软雅黑" w:eastAsia="微软雅黑" w:hAnsi="微软雅黑" w:cs="宋体" w:hint="eastAsia"/>
          <w:kern w:val="0"/>
        </w:rPr>
        <w:t>月</w:t>
      </w:r>
      <w:r>
        <w:rPr>
          <w:rFonts w:ascii="微软雅黑" w:eastAsia="微软雅黑" w:hAnsi="微软雅黑" w:cs="宋体"/>
          <w:kern w:val="0"/>
        </w:rPr>
        <w:t>16</w:t>
      </w:r>
      <w:r>
        <w:rPr>
          <w:rFonts w:ascii="微软雅黑" w:eastAsia="微软雅黑" w:hAnsi="微软雅黑" w:cs="宋体" w:hint="eastAsia"/>
          <w:kern w:val="0"/>
        </w:rPr>
        <w:t>日</w:t>
      </w:r>
    </w:p>
    <w:p w:rsidR="00217D91" w:rsidRDefault="00217D91">
      <w:pPr>
        <w:widowControl/>
        <w:shd w:val="clear" w:color="auto" w:fill="FFFFFF"/>
        <w:spacing w:line="480" w:lineRule="atLeast"/>
        <w:ind w:firstLineChars="0" w:firstLine="0"/>
        <w:rPr>
          <w:rFonts w:ascii="微软雅黑" w:eastAsia="微软雅黑" w:hAnsi="微软雅黑" w:cs="宋体"/>
          <w:b/>
          <w:kern w:val="0"/>
        </w:rPr>
      </w:pPr>
      <w:r>
        <w:rPr>
          <w:rFonts w:ascii="微软雅黑" w:eastAsia="微软雅黑" w:hAnsi="微软雅黑" w:cs="宋体" w:hint="eastAsia"/>
          <w:b/>
          <w:kern w:val="0"/>
        </w:rPr>
        <w:t>五、报名方式：</w:t>
      </w:r>
    </w:p>
    <w:p w:rsidR="00217D91" w:rsidRDefault="00217D91" w:rsidP="007B44FF">
      <w:pPr>
        <w:widowControl/>
        <w:shd w:val="clear" w:color="auto" w:fill="FFFFFF"/>
        <w:spacing w:before="0" w:line="240" w:lineRule="atLeast"/>
        <w:ind w:firstLineChars="295" w:firstLine="31680"/>
        <w:rPr>
          <w:rFonts w:ascii="微软雅黑" w:eastAsia="微软雅黑" w:hAnsi="微软雅黑" w:cs="Calibri"/>
          <w:color w:val="365F91"/>
          <w:kern w:val="0"/>
        </w:rPr>
      </w:pPr>
      <w:r>
        <w:rPr>
          <w:rFonts w:ascii="微软雅黑" w:eastAsia="微软雅黑" w:hAnsi="微软雅黑" w:cs="Calibri" w:hint="eastAsia"/>
          <w:color w:val="365F91"/>
          <w:kern w:val="0"/>
        </w:rPr>
        <w:t>详见附件</w:t>
      </w:r>
      <w:r>
        <w:rPr>
          <w:rFonts w:ascii="微软雅黑" w:eastAsia="微软雅黑" w:hAnsi="微软雅黑" w:cs="Calibri"/>
          <w:color w:val="365F91"/>
          <w:kern w:val="0"/>
        </w:rPr>
        <w:t>1</w:t>
      </w:r>
      <w:r>
        <w:rPr>
          <w:rFonts w:ascii="微软雅黑" w:eastAsia="微软雅黑" w:hAnsi="微软雅黑" w:cs="Calibri" w:hint="eastAsia"/>
          <w:color w:val="365F91"/>
          <w:kern w:val="0"/>
        </w:rPr>
        <w:t>：《</w:t>
      </w:r>
      <w:r>
        <w:rPr>
          <w:rFonts w:ascii="微软雅黑" w:eastAsia="微软雅黑" w:hAnsi="微软雅黑" w:cs="Calibri"/>
          <w:color w:val="365F91"/>
          <w:kern w:val="0"/>
        </w:rPr>
        <w:t>8.17</w:t>
      </w:r>
      <w:r>
        <w:rPr>
          <w:rFonts w:ascii="微软雅黑" w:eastAsia="微软雅黑" w:hAnsi="微软雅黑" w:cs="Calibri" w:hint="eastAsia"/>
          <w:color w:val="365F91"/>
          <w:kern w:val="0"/>
        </w:rPr>
        <w:t>泉州盈建科讲座报名办法》</w:t>
      </w:r>
    </w:p>
    <w:p w:rsidR="00217D91" w:rsidRDefault="00217D91">
      <w:pPr>
        <w:widowControl/>
        <w:shd w:val="clear" w:color="auto" w:fill="FFFFFF"/>
        <w:spacing w:line="480" w:lineRule="atLeast"/>
        <w:ind w:firstLineChars="0" w:firstLine="0"/>
        <w:rPr>
          <w:rFonts w:ascii="微软雅黑" w:eastAsia="微软雅黑" w:hAnsi="微软雅黑" w:cs="宋体"/>
          <w:b/>
          <w:kern w:val="0"/>
        </w:rPr>
      </w:pPr>
      <w:r>
        <w:rPr>
          <w:rFonts w:ascii="微软雅黑" w:eastAsia="微软雅黑" w:hAnsi="微软雅黑" w:cs="宋体" w:hint="eastAsia"/>
          <w:b/>
          <w:kern w:val="0"/>
        </w:rPr>
        <w:t>六、讲座时间及地点</w:t>
      </w:r>
    </w:p>
    <w:p w:rsidR="00217D91" w:rsidRDefault="00217D91" w:rsidP="007B44FF">
      <w:pPr>
        <w:widowControl/>
        <w:shd w:val="clear" w:color="auto" w:fill="FFFFFF"/>
        <w:adjustRightInd w:val="0"/>
        <w:snapToGrid w:val="0"/>
        <w:spacing w:line="345" w:lineRule="atLeast"/>
        <w:ind w:leftChars="338" w:left="31680" w:hangingChars="310" w:firstLine="31680"/>
        <w:rPr>
          <w:rFonts w:ascii="微软雅黑" w:eastAsia="微软雅黑" w:hAnsi="微软雅黑" w:cs="宋体"/>
          <w:bCs/>
          <w:color w:val="365F91"/>
          <w:kern w:val="0"/>
        </w:rPr>
      </w:pPr>
      <w:r>
        <w:rPr>
          <w:rFonts w:ascii="微软雅黑" w:eastAsia="微软雅黑" w:hAnsi="微软雅黑" w:cs="宋体" w:hint="eastAsia"/>
          <w:bCs/>
          <w:color w:val="000000"/>
          <w:kern w:val="0"/>
        </w:rPr>
        <w:t>时间：</w:t>
      </w:r>
      <w:r>
        <w:rPr>
          <w:rFonts w:ascii="微软雅黑" w:eastAsia="微软雅黑" w:hAnsi="微软雅黑" w:cs="宋体"/>
          <w:bCs/>
          <w:color w:val="365F91"/>
          <w:kern w:val="0"/>
        </w:rPr>
        <w:t>8</w:t>
      </w:r>
      <w:r>
        <w:rPr>
          <w:rFonts w:ascii="微软雅黑" w:eastAsia="微软雅黑" w:hAnsi="微软雅黑" w:cs="宋体" w:hint="eastAsia"/>
          <w:bCs/>
          <w:color w:val="365F91"/>
          <w:kern w:val="0"/>
        </w:rPr>
        <w:t>月</w:t>
      </w:r>
      <w:r>
        <w:rPr>
          <w:rFonts w:ascii="微软雅黑" w:eastAsia="微软雅黑" w:hAnsi="微软雅黑" w:cs="宋体"/>
          <w:bCs/>
          <w:color w:val="365F91"/>
          <w:kern w:val="0"/>
        </w:rPr>
        <w:t>17</w:t>
      </w:r>
      <w:r>
        <w:rPr>
          <w:rFonts w:ascii="微软雅黑" w:eastAsia="微软雅黑" w:hAnsi="微软雅黑" w:cs="宋体" w:hint="eastAsia"/>
          <w:bCs/>
          <w:color w:val="365F91"/>
          <w:kern w:val="0"/>
        </w:rPr>
        <w:t>日周四下午</w:t>
      </w:r>
      <w:r>
        <w:rPr>
          <w:rFonts w:ascii="微软雅黑" w:eastAsia="微软雅黑" w:hAnsi="微软雅黑" w:cs="宋体"/>
          <w:bCs/>
          <w:color w:val="365F91"/>
          <w:kern w:val="0"/>
        </w:rPr>
        <w:t>15</w:t>
      </w:r>
      <w:r>
        <w:rPr>
          <w:rFonts w:ascii="微软雅黑" w:eastAsia="微软雅黑" w:hAnsi="微软雅黑" w:cs="宋体" w:hint="eastAsia"/>
          <w:bCs/>
          <w:color w:val="365F91"/>
          <w:kern w:val="0"/>
        </w:rPr>
        <w:t>：</w:t>
      </w:r>
      <w:r>
        <w:rPr>
          <w:rFonts w:ascii="微软雅黑" w:eastAsia="微软雅黑" w:hAnsi="微软雅黑" w:cs="宋体"/>
          <w:bCs/>
          <w:color w:val="365F91"/>
          <w:kern w:val="0"/>
        </w:rPr>
        <w:t>00-18</w:t>
      </w:r>
      <w:r>
        <w:rPr>
          <w:rFonts w:ascii="微软雅黑" w:eastAsia="微软雅黑" w:hAnsi="微软雅黑" w:cs="宋体" w:hint="eastAsia"/>
          <w:bCs/>
          <w:color w:val="365F91"/>
          <w:kern w:val="0"/>
        </w:rPr>
        <w:t>：</w:t>
      </w:r>
      <w:r>
        <w:rPr>
          <w:rFonts w:ascii="微软雅黑" w:eastAsia="微软雅黑" w:hAnsi="微软雅黑" w:cs="宋体"/>
          <w:bCs/>
          <w:color w:val="365F91"/>
          <w:kern w:val="0"/>
        </w:rPr>
        <w:t>00</w:t>
      </w:r>
    </w:p>
    <w:p w:rsidR="00217D91" w:rsidRDefault="00217D91" w:rsidP="007B44FF">
      <w:pPr>
        <w:widowControl/>
        <w:shd w:val="clear" w:color="auto" w:fill="FFFFFF"/>
        <w:adjustRightInd w:val="0"/>
        <w:snapToGrid w:val="0"/>
        <w:spacing w:line="345" w:lineRule="atLeast"/>
        <w:ind w:leftChars="271" w:left="31680" w:hangingChars="235" w:firstLine="31680"/>
        <w:rPr>
          <w:rFonts w:ascii="微软雅黑" w:eastAsia="微软雅黑" w:hAnsi="微软雅黑" w:cs="宋体"/>
          <w:bCs/>
          <w:color w:val="365F91"/>
          <w:kern w:val="0"/>
        </w:rPr>
      </w:pPr>
      <w:r>
        <w:rPr>
          <w:rFonts w:ascii="微软雅黑" w:eastAsia="微软雅黑" w:hAnsi="微软雅黑" w:cs="Calibri" w:hint="eastAsia"/>
          <w:color w:val="365F91"/>
          <w:kern w:val="0"/>
        </w:rPr>
        <w:t>（</w:t>
      </w:r>
      <w:r>
        <w:rPr>
          <w:rFonts w:ascii="微软雅黑" w:eastAsia="微软雅黑" w:hAnsi="微软雅黑" w:cs="宋体"/>
          <w:bCs/>
          <w:color w:val="365F91"/>
          <w:kern w:val="0"/>
        </w:rPr>
        <w:t>14</w:t>
      </w:r>
      <w:r>
        <w:rPr>
          <w:rFonts w:ascii="微软雅黑" w:eastAsia="微软雅黑" w:hAnsi="微软雅黑" w:cs="宋体" w:hint="eastAsia"/>
          <w:bCs/>
          <w:color w:val="365F91"/>
          <w:kern w:val="0"/>
        </w:rPr>
        <w:t>：</w:t>
      </w:r>
      <w:r>
        <w:rPr>
          <w:rFonts w:ascii="微软雅黑" w:eastAsia="微软雅黑" w:hAnsi="微软雅黑" w:cs="宋体"/>
          <w:bCs/>
          <w:color w:val="365F91"/>
          <w:kern w:val="0"/>
        </w:rPr>
        <w:t>25</w:t>
      </w:r>
      <w:r>
        <w:rPr>
          <w:rFonts w:ascii="微软雅黑" w:eastAsia="微软雅黑" w:hAnsi="微软雅黑" w:cs="宋体" w:hint="eastAsia"/>
          <w:bCs/>
          <w:color w:val="365F91"/>
          <w:kern w:val="0"/>
        </w:rPr>
        <w:t>点开始入场，按入场顺序排座</w:t>
      </w:r>
      <w:r>
        <w:rPr>
          <w:rFonts w:ascii="微软雅黑" w:eastAsia="微软雅黑" w:hAnsi="微软雅黑" w:cs="Calibri" w:hint="eastAsia"/>
          <w:color w:val="365F91"/>
          <w:kern w:val="0"/>
        </w:rPr>
        <w:t>）</w:t>
      </w:r>
    </w:p>
    <w:p w:rsidR="00217D91" w:rsidRDefault="00217D91" w:rsidP="007B44FF">
      <w:pPr>
        <w:widowControl/>
        <w:shd w:val="clear" w:color="auto" w:fill="FFFFFF"/>
        <w:adjustRightInd w:val="0"/>
        <w:snapToGrid w:val="0"/>
        <w:spacing w:line="480" w:lineRule="atLeast"/>
        <w:ind w:leftChars="338" w:left="31680" w:hangingChars="310" w:firstLine="31680"/>
        <w:rPr>
          <w:rFonts w:ascii="微软雅黑" w:eastAsia="微软雅黑" w:hAnsi="微软雅黑" w:cs="宋体"/>
          <w:bCs/>
          <w:color w:val="000000"/>
          <w:kern w:val="0"/>
        </w:rPr>
      </w:pPr>
      <w:r>
        <w:rPr>
          <w:rFonts w:ascii="微软雅黑" w:eastAsia="微软雅黑" w:hAnsi="微软雅黑" w:cs="宋体" w:hint="eastAsia"/>
          <w:bCs/>
          <w:color w:val="000000"/>
          <w:kern w:val="0"/>
        </w:rPr>
        <w:t>地点：湖美大酒店幔亭厅，丰泽区刺桐北路</w:t>
      </w: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/>
        </w:rPr>
      </w:pP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/>
        </w:rPr>
      </w:pP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</w:rPr>
        <w:t xml:space="preserve">     </w:t>
      </w:r>
      <w:r>
        <w:rPr>
          <w:rFonts w:ascii="微软雅黑" w:eastAsia="微软雅黑" w:hAnsi="微软雅黑" w:hint="eastAsia"/>
          <w:b/>
        </w:rPr>
        <w:t>北京盈建科软件股份有限公司</w:t>
      </w: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420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泉州市土木建筑学会专家委结构专业组</w:t>
      </w: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420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  2017</w:t>
      </w:r>
      <w:r>
        <w:rPr>
          <w:rFonts w:ascii="微软雅黑" w:eastAsia="微软雅黑" w:hAnsi="微软雅黑" w:hint="eastAsia"/>
          <w:b/>
        </w:rPr>
        <w:t>年</w:t>
      </w:r>
      <w:r>
        <w:rPr>
          <w:rFonts w:ascii="微软雅黑" w:eastAsia="微软雅黑" w:hAnsi="微软雅黑"/>
          <w:b/>
        </w:rPr>
        <w:t>8</w:t>
      </w:r>
      <w:r>
        <w:rPr>
          <w:rFonts w:ascii="微软雅黑" w:eastAsia="微软雅黑" w:hAnsi="微软雅黑" w:hint="eastAsia"/>
          <w:b/>
        </w:rPr>
        <w:t>月</w:t>
      </w:r>
      <w:r>
        <w:rPr>
          <w:rFonts w:ascii="微软雅黑" w:eastAsia="微软雅黑" w:hAnsi="微软雅黑"/>
          <w:b/>
        </w:rPr>
        <w:t>3</w:t>
      </w:r>
      <w:r>
        <w:rPr>
          <w:rFonts w:ascii="微软雅黑" w:eastAsia="微软雅黑" w:hAnsi="微软雅黑" w:hint="eastAsia"/>
          <w:b/>
        </w:rPr>
        <w:t>日</w:t>
      </w: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/>
        </w:rPr>
      </w:pP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/>
        </w:rPr>
      </w:pPr>
    </w:p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/>
        </w:rPr>
      </w:pPr>
    </w:p>
    <w:p w:rsidR="00217D91" w:rsidRDefault="00217D91" w:rsidP="007B44FF">
      <w:pPr>
        <w:autoSpaceDE w:val="0"/>
        <w:autoSpaceDN w:val="0"/>
        <w:adjustRightInd w:val="0"/>
        <w:spacing w:line="360" w:lineRule="auto"/>
        <w:ind w:right="420" w:firstLineChars="0" w:firstLine="0"/>
        <w:rPr>
          <w:rFonts w:ascii="微软雅黑" w:eastAsia="微软雅黑" w:hAnsi="微软雅黑"/>
        </w:rPr>
      </w:pPr>
    </w:p>
    <w:p w:rsidR="00217D91" w:rsidRDefault="00217D91">
      <w:pPr>
        <w:autoSpaceDE w:val="0"/>
        <w:autoSpaceDN w:val="0"/>
        <w:adjustRightInd w:val="0"/>
        <w:spacing w:line="360" w:lineRule="auto"/>
        <w:ind w:righ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附件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 xml:space="preserve">8.17 </w:t>
      </w:r>
      <w:r>
        <w:rPr>
          <w:rFonts w:ascii="微软雅黑" w:eastAsia="微软雅黑" w:hAnsi="微软雅黑" w:cs="宋体" w:hint="eastAsia"/>
          <w:bCs/>
          <w:color w:val="000000"/>
          <w:kern w:val="0"/>
        </w:rPr>
        <w:t>湖美大酒店</w:t>
      </w:r>
      <w:r>
        <w:rPr>
          <w:rFonts w:ascii="微软雅黑" w:eastAsia="微软雅黑" w:hAnsi="微软雅黑" w:hint="eastAsia"/>
        </w:rPr>
        <w:t>盈建科讲座报名办法</w:t>
      </w:r>
    </w:p>
    <w:p w:rsidR="00217D91" w:rsidRDefault="00217D91" w:rsidP="007B44FF">
      <w:pPr>
        <w:autoSpaceDE w:val="0"/>
        <w:autoSpaceDN w:val="0"/>
        <w:adjustRightInd w:val="0"/>
        <w:spacing w:line="400" w:lineRule="exact"/>
        <w:ind w:firstLine="31680"/>
        <w:rPr>
          <w:rFonts w:ascii="微软雅黑" w:eastAsia="微软雅黑" w:hAnsi="微软雅黑" w:cs="微软雅黑"/>
          <w:color w:val="365F91"/>
          <w:kern w:val="0"/>
        </w:rPr>
      </w:pPr>
      <w:r>
        <w:rPr>
          <w:rFonts w:ascii="微软雅黑" w:eastAsia="微软雅黑" w:hAnsi="微软雅黑" w:cs="微软雅黑" w:hint="eastAsia"/>
          <w:color w:val="365F91"/>
          <w:kern w:val="0"/>
        </w:rPr>
        <w:t>请以单位方式统计报名人数，并填写下表，于</w:t>
      </w:r>
      <w:r>
        <w:rPr>
          <w:rFonts w:ascii="微软雅黑" w:eastAsia="微软雅黑" w:hAnsi="微软雅黑" w:cs="微软雅黑"/>
          <w:color w:val="365F91"/>
          <w:kern w:val="0"/>
        </w:rPr>
        <w:t>8</w:t>
      </w:r>
      <w:r>
        <w:rPr>
          <w:rFonts w:ascii="微软雅黑" w:eastAsia="微软雅黑" w:hAnsi="微软雅黑" w:cs="微软雅黑" w:hint="eastAsia"/>
          <w:color w:val="365F91"/>
          <w:kern w:val="0"/>
        </w:rPr>
        <w:t>月</w:t>
      </w:r>
      <w:r>
        <w:rPr>
          <w:rFonts w:ascii="微软雅黑" w:eastAsia="微软雅黑" w:hAnsi="微软雅黑" w:cs="微软雅黑"/>
          <w:color w:val="365F91"/>
          <w:kern w:val="0"/>
        </w:rPr>
        <w:t>16</w:t>
      </w:r>
      <w:r>
        <w:rPr>
          <w:rFonts w:ascii="微软雅黑" w:eastAsia="微软雅黑" w:hAnsi="微软雅黑" w:cs="微软雅黑" w:hint="eastAsia"/>
          <w:color w:val="365F91"/>
          <w:kern w:val="0"/>
        </w:rPr>
        <w:t>日前以邮件形式发送到会务工作人员邮箱。邮件报名，我们会第一时间回复邮件确认报名。</w:t>
      </w:r>
      <w:hyperlink r:id="rId9" w:history="1">
        <w:r>
          <w:rPr>
            <w:rStyle w:val="Hyperlink"/>
            <w:rFonts w:ascii="微软雅黑" w:eastAsia="微软雅黑" w:hAnsi="微软雅黑" w:cs="微软雅黑"/>
            <w:kern w:val="0"/>
          </w:rPr>
          <w:t>43483955@qq.com</w:t>
        </w:r>
      </w:hyperlink>
    </w:p>
    <w:p w:rsidR="00217D91" w:rsidRDefault="00217D91" w:rsidP="007B44FF">
      <w:pPr>
        <w:autoSpaceDE w:val="0"/>
        <w:autoSpaceDN w:val="0"/>
        <w:adjustRightInd w:val="0"/>
        <w:spacing w:line="400" w:lineRule="exact"/>
        <w:ind w:firstLine="31680"/>
        <w:rPr>
          <w:rFonts w:ascii="微软雅黑" w:eastAsia="微软雅黑" w:hAnsi="微软雅黑" w:cs="微软雅黑"/>
          <w:color w:val="365F91"/>
          <w:kern w:val="0"/>
        </w:rPr>
      </w:pPr>
      <w:r>
        <w:rPr>
          <w:rFonts w:ascii="微软雅黑" w:eastAsia="微软雅黑" w:hAnsi="微软雅黑" w:cs="微软雅黑" w:hint="eastAsia"/>
          <w:color w:val="365F91"/>
          <w:kern w:val="0"/>
        </w:rPr>
        <w:t>个人报名也尽量回复邮件，或电话、微信进行报名，以方便统计人数布置会场。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right="420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联系人及电话：</w:t>
      </w:r>
      <w:r>
        <w:rPr>
          <w:rFonts w:ascii="微软雅黑" w:eastAsia="微软雅黑" w:hAnsi="微软雅黑" w:cs="微软雅黑"/>
          <w:color w:val="000000"/>
          <w:kern w:val="0"/>
        </w:rPr>
        <w:t xml:space="preserve">    </w:t>
      </w:r>
      <w:r>
        <w:rPr>
          <w:rFonts w:ascii="微软雅黑" w:eastAsia="微软雅黑" w:hAnsi="微软雅黑" w:cs="微软雅黑" w:hint="eastAsia"/>
          <w:color w:val="000000"/>
          <w:kern w:val="0"/>
        </w:rPr>
        <w:t>彭述强</w:t>
      </w:r>
      <w:r>
        <w:rPr>
          <w:rFonts w:ascii="微软雅黑" w:eastAsia="微软雅黑" w:hAnsi="微软雅黑" w:cs="微软雅黑"/>
          <w:color w:val="000000"/>
          <w:kern w:val="0"/>
        </w:rPr>
        <w:t xml:space="preserve"> 18750127861  </w:t>
      </w:r>
      <w:r>
        <w:rPr>
          <w:rFonts w:ascii="微软雅黑" w:eastAsia="微软雅黑" w:hAnsi="微软雅黑" w:cs="微软雅黑" w:hint="eastAsia"/>
          <w:color w:val="000000"/>
          <w:kern w:val="0"/>
        </w:rPr>
        <w:t>陈美忠</w:t>
      </w:r>
      <w:r>
        <w:rPr>
          <w:rFonts w:ascii="微软雅黑" w:eastAsia="微软雅黑" w:hAnsi="微软雅黑" w:cs="微软雅黑"/>
          <w:color w:val="000000"/>
          <w:kern w:val="0"/>
        </w:rPr>
        <w:t xml:space="preserve"> 18559692881</w:t>
      </w:r>
      <w:r>
        <w:rPr>
          <w:rFonts w:ascii="微软雅黑" w:eastAsia="微软雅黑" w:hAnsi="微软雅黑" w:cs="微软雅黑"/>
          <w:kern w:val="0"/>
        </w:rPr>
        <w:t xml:space="preserve"> 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right="420" w:firstLineChars="995" w:firstLine="31680"/>
        <w:rPr>
          <w:rFonts w:ascii="微软雅黑" w:eastAsia="微软雅黑" w:hAnsi="微软雅黑" w:cs="微软雅黑"/>
          <w:color w:val="000000"/>
          <w:kern w:val="0"/>
        </w:rPr>
      </w:pPr>
      <w:r>
        <w:rPr>
          <w:rFonts w:ascii="微软雅黑" w:eastAsia="微软雅黑" w:hAnsi="微软雅黑" w:cs="微软雅黑" w:hint="eastAsia"/>
          <w:color w:val="000000"/>
          <w:kern w:val="0"/>
        </w:rPr>
        <w:t>泉州市城市规划设计研究院</w:t>
      </w:r>
      <w:r>
        <w:rPr>
          <w:rFonts w:ascii="微软雅黑" w:eastAsia="微软雅黑" w:hAnsi="微软雅黑" w:cs="微软雅黑"/>
          <w:color w:val="000000"/>
          <w:kern w:val="0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</w:rPr>
        <w:t>林梨珍</w:t>
      </w:r>
      <w:r>
        <w:rPr>
          <w:rFonts w:ascii="微软雅黑" w:eastAsia="微软雅黑" w:hAnsi="微软雅黑" w:cs="微软雅黑"/>
          <w:color w:val="000000"/>
          <w:kern w:val="0"/>
        </w:rPr>
        <w:t xml:space="preserve"> 13506923316</w:t>
      </w:r>
    </w:p>
    <w:p w:rsidR="00217D91" w:rsidRDefault="00217D91" w:rsidP="007B44FF">
      <w:pPr>
        <w:autoSpaceDE w:val="0"/>
        <w:autoSpaceDN w:val="0"/>
        <w:adjustRightInd w:val="0"/>
        <w:spacing w:before="0" w:line="400" w:lineRule="exact"/>
        <w:ind w:right="420" w:firstLineChars="0" w:firstLine="0"/>
        <w:rPr>
          <w:rFonts w:ascii="微软雅黑" w:eastAsia="微软雅黑" w:hAnsi="微软雅黑" w:cs="微软雅黑"/>
          <w:kern w:val="0"/>
        </w:rPr>
      </w:pPr>
    </w:p>
    <w:tbl>
      <w:tblPr>
        <w:tblW w:w="7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1"/>
        <w:gridCol w:w="2034"/>
        <w:gridCol w:w="1449"/>
        <w:gridCol w:w="2551"/>
      </w:tblGrid>
      <w:tr w:rsidR="00217D91" w:rsidRPr="00181EC0">
        <w:trPr>
          <w:trHeight w:val="377"/>
          <w:jc w:val="center"/>
        </w:trPr>
        <w:tc>
          <w:tcPr>
            <w:tcW w:w="7015" w:type="dxa"/>
            <w:gridSpan w:val="4"/>
            <w:shd w:val="clear" w:color="auto" w:fill="FFFFFF"/>
            <w:vAlign w:val="center"/>
          </w:tcPr>
          <w:p w:rsidR="00217D91" w:rsidRDefault="00217D91" w:rsidP="00217D91">
            <w:pPr>
              <w:autoSpaceDE w:val="0"/>
              <w:autoSpaceDN w:val="0"/>
              <w:adjustRightInd w:val="0"/>
              <w:spacing w:before="0"/>
              <w:ind w:firstLineChars="29" w:firstLine="31680"/>
              <w:rPr>
                <w:rFonts w:ascii="微软雅黑" w:eastAsia="微软雅黑" w:hAnsi="微软雅黑" w:cs="微软雅黑"/>
                <w:b/>
                <w:color w:val="000000"/>
                <w:kern w:val="0"/>
              </w:rPr>
            </w:pPr>
            <w:r w:rsidRPr="00181EC0">
              <w:rPr>
                <w:rFonts w:ascii="微软雅黑" w:eastAsia="微软雅黑" w:hAnsi="微软雅黑" w:hint="eastAsia"/>
                <w:b/>
                <w:color w:val="365F91"/>
              </w:rPr>
              <w:t>单位名称：</w:t>
            </w:r>
          </w:p>
        </w:tc>
      </w:tr>
      <w:tr w:rsidR="00217D91" w:rsidRPr="00181EC0">
        <w:tblPrEx>
          <w:tblLook w:val="01E0"/>
        </w:tblPrEx>
        <w:trPr>
          <w:trHeight w:val="443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before="0" w:line="360" w:lineRule="exact"/>
              <w:ind w:firstLineChars="0" w:firstLine="0"/>
              <w:jc w:val="center"/>
              <w:rPr>
                <w:rFonts w:ascii="微软雅黑" w:eastAsia="微软雅黑" w:hAnsi="微软雅黑"/>
                <w:b/>
                <w:color w:val="365F91"/>
              </w:rPr>
            </w:pPr>
            <w:r w:rsidRPr="00181EC0">
              <w:rPr>
                <w:rFonts w:ascii="微软雅黑" w:eastAsia="微软雅黑" w:hAnsi="微软雅黑" w:hint="eastAsia"/>
                <w:b/>
                <w:color w:val="365F91"/>
              </w:rPr>
              <w:t>序号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before="0" w:line="360" w:lineRule="exact"/>
              <w:ind w:firstLineChars="0" w:firstLine="0"/>
              <w:jc w:val="center"/>
              <w:rPr>
                <w:rFonts w:ascii="微软雅黑" w:eastAsia="微软雅黑" w:hAnsi="微软雅黑"/>
                <w:b/>
                <w:color w:val="365F91"/>
              </w:rPr>
            </w:pPr>
            <w:r w:rsidRPr="00181EC0">
              <w:rPr>
                <w:rFonts w:ascii="微软雅黑" w:eastAsia="微软雅黑" w:hAnsi="微软雅黑" w:hint="eastAsia"/>
                <w:b/>
                <w:color w:val="365F91"/>
              </w:rPr>
              <w:t>姓名</w:t>
            </w:r>
          </w:p>
        </w:tc>
        <w:tc>
          <w:tcPr>
            <w:tcW w:w="1449" w:type="dxa"/>
            <w:vAlign w:val="center"/>
          </w:tcPr>
          <w:p w:rsidR="00217D91" w:rsidRPr="00181EC0" w:rsidRDefault="00217D91" w:rsidP="00217D91">
            <w:pPr>
              <w:spacing w:before="0" w:line="360" w:lineRule="exact"/>
              <w:ind w:firstLineChars="71" w:firstLine="31680"/>
              <w:jc w:val="center"/>
              <w:rPr>
                <w:rFonts w:ascii="微软雅黑" w:eastAsia="微软雅黑" w:hAnsi="微软雅黑"/>
                <w:b/>
                <w:color w:val="365F91"/>
              </w:rPr>
            </w:pPr>
            <w:r w:rsidRPr="00181EC0">
              <w:rPr>
                <w:rFonts w:ascii="微软雅黑" w:eastAsia="微软雅黑" w:hAnsi="微软雅黑" w:hint="eastAsia"/>
                <w:b/>
                <w:color w:val="365F91"/>
              </w:rPr>
              <w:t>职务</w:t>
            </w: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before="0" w:line="360" w:lineRule="exact"/>
              <w:ind w:firstLineChars="0" w:firstLine="0"/>
              <w:jc w:val="center"/>
              <w:rPr>
                <w:rFonts w:ascii="微软雅黑" w:eastAsia="微软雅黑" w:hAnsi="微软雅黑"/>
                <w:b/>
                <w:color w:val="365F91"/>
              </w:rPr>
            </w:pPr>
            <w:r w:rsidRPr="00181EC0">
              <w:rPr>
                <w:rFonts w:ascii="微软雅黑" w:eastAsia="微软雅黑" w:hAnsi="微软雅黑" w:hint="eastAsia"/>
                <w:b/>
                <w:color w:val="365F91"/>
              </w:rPr>
              <w:t>联系电话</w:t>
            </w:r>
          </w:p>
        </w:tc>
      </w:tr>
      <w:tr w:rsidR="00217D91" w:rsidRPr="00181EC0">
        <w:tblPrEx>
          <w:tblLook w:val="01E0"/>
        </w:tblPrEx>
        <w:trPr>
          <w:trHeight w:val="385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before="0"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1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76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2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69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3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85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4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76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5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69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6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76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7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69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8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69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/>
                <w:color w:val="0F243E"/>
              </w:rPr>
              <w:t>9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  <w:tr w:rsidR="00217D91" w:rsidRPr="00181EC0">
        <w:tblPrEx>
          <w:tblLook w:val="01E0"/>
        </w:tblPrEx>
        <w:trPr>
          <w:trHeight w:val="369"/>
          <w:jc w:val="center"/>
        </w:trPr>
        <w:tc>
          <w:tcPr>
            <w:tcW w:w="98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  <w:r w:rsidRPr="00181EC0">
              <w:rPr>
                <w:rFonts w:ascii="微软雅黑" w:eastAsia="微软雅黑" w:hAnsi="微软雅黑" w:hint="eastAsia"/>
                <w:color w:val="0F243E"/>
              </w:rPr>
              <w:t>……</w:t>
            </w:r>
          </w:p>
        </w:tc>
        <w:tc>
          <w:tcPr>
            <w:tcW w:w="2034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1449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  <w:tc>
          <w:tcPr>
            <w:tcW w:w="2551" w:type="dxa"/>
            <w:vAlign w:val="center"/>
          </w:tcPr>
          <w:p w:rsidR="00217D91" w:rsidRPr="00181EC0" w:rsidRDefault="00217D91">
            <w:pPr>
              <w:spacing w:line="360" w:lineRule="exact"/>
              <w:ind w:firstLineChars="0" w:firstLine="0"/>
              <w:jc w:val="center"/>
              <w:rPr>
                <w:rFonts w:ascii="微软雅黑" w:eastAsia="微软雅黑" w:hAnsi="微软雅黑"/>
                <w:color w:val="0F243E"/>
              </w:rPr>
            </w:pPr>
          </w:p>
        </w:tc>
      </w:tr>
    </w:tbl>
    <w:p w:rsidR="00217D91" w:rsidRDefault="00217D91">
      <w:pPr>
        <w:autoSpaceDE w:val="0"/>
        <w:autoSpaceDN w:val="0"/>
        <w:adjustRightInd w:val="0"/>
        <w:spacing w:before="0"/>
        <w:ind w:right="420" w:firstLineChars="0" w:firstLine="0"/>
        <w:jc w:val="center"/>
        <w:rPr>
          <w:rFonts w:ascii="微软雅黑" w:eastAsia="微软雅黑" w:hAnsi="微软雅黑" w:cs="宋体"/>
          <w:b/>
          <w:color w:val="C00000"/>
          <w:kern w:val="0"/>
        </w:rPr>
      </w:pPr>
      <w:r>
        <w:rPr>
          <w:rFonts w:ascii="微软雅黑" w:eastAsia="微软雅黑" w:hAnsi="微软雅黑" w:cs="宋体" w:hint="eastAsia"/>
          <w:b/>
          <w:color w:val="C00000"/>
          <w:kern w:val="0"/>
        </w:rPr>
        <w:t>小提示：参会者如做听课笔记，请自备纸笔，谢谢配合！</w:t>
      </w:r>
    </w:p>
    <w:p w:rsidR="00217D91" w:rsidRDefault="00217D91">
      <w:pPr>
        <w:autoSpaceDE w:val="0"/>
        <w:autoSpaceDN w:val="0"/>
        <w:adjustRightInd w:val="0"/>
        <w:ind w:firstLineChars="0" w:firstLine="0"/>
        <w:rPr>
          <w:rFonts w:ascii="微软雅黑" w:eastAsia="微软雅黑" w:hAnsi="微软雅黑" w:cs="微软雅黑"/>
          <w:color w:val="000000"/>
          <w:kern w:val="0"/>
        </w:rPr>
      </w:pPr>
    </w:p>
    <w:sectPr w:rsidR="00217D91" w:rsidSect="009866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40" w:right="1800" w:bottom="1135" w:left="141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D91" w:rsidRDefault="00217D91" w:rsidP="00945668">
      <w:pPr>
        <w:spacing w:before="0"/>
        <w:ind w:firstLine="31680"/>
      </w:pPr>
      <w:r>
        <w:separator/>
      </w:r>
    </w:p>
  </w:endnote>
  <w:endnote w:type="continuationSeparator" w:id="0">
    <w:p w:rsidR="00217D91" w:rsidRDefault="00217D91" w:rsidP="00945668">
      <w:pPr>
        <w:spacing w:before="0"/>
        <w:ind w:firstLine="316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altName w:val="Arial"/>
    <w:panose1 w:val="00000000000000000000"/>
    <w:charset w:val="86"/>
    <w:family w:val="swiss"/>
    <w:notTrueType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D91" w:rsidRDefault="00217D91" w:rsidP="00945668">
    <w:pPr>
      <w:pStyle w:val="Footer"/>
      <w:ind w:firstLine="3168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D91" w:rsidRDefault="00217D91" w:rsidP="00945668">
    <w:pPr>
      <w:pStyle w:val="Footer"/>
      <w:ind w:firstLine="31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D91" w:rsidRDefault="00217D91" w:rsidP="00945668">
      <w:pPr>
        <w:spacing w:before="0"/>
        <w:ind w:firstLine="31680"/>
      </w:pPr>
      <w:r>
        <w:separator/>
      </w:r>
    </w:p>
  </w:footnote>
  <w:footnote w:type="continuationSeparator" w:id="0">
    <w:p w:rsidR="00217D91" w:rsidRDefault="00217D91" w:rsidP="00945668">
      <w:pPr>
        <w:spacing w:before="0"/>
        <w:ind w:firstLine="316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D91" w:rsidRDefault="00217D91" w:rsidP="00945668">
    <w:pPr>
      <w:pStyle w:val="Header"/>
      <w:ind w:firstLine="316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D91" w:rsidRDefault="00217D91">
    <w:pPr>
      <w:pStyle w:val="Header"/>
      <w:pBdr>
        <w:between w:val="single" w:sz="4" w:space="1" w:color="4F81BD"/>
      </w:pBdr>
      <w:spacing w:line="276" w:lineRule="auto"/>
      <w:ind w:firstLineChars="0" w:firstLine="0"/>
      <w:jc w:val="left"/>
    </w:pPr>
    <w:r w:rsidRPr="00E445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" o:spid="_x0000_i1026" type="#_x0000_t75" style="width:131.25pt;height:36.75pt;visibility:visible">
          <v:imagedata r:id="rId1" o:title="" croptop="7620f" cropbottom="6096f" cropleft="4066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D91" w:rsidRDefault="00217D91" w:rsidP="00945668">
    <w:pPr>
      <w:pStyle w:val="Header"/>
      <w:ind w:firstLine="31680"/>
      <w:jc w:val="left"/>
    </w:pPr>
    <w:r w:rsidRPr="00E445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31.25pt;height:36.75pt;visibility:visible">
          <v:imagedata r:id="rId1" o:title="" croptop="7620f" cropbottom="6096f" cropleft="4066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singleLevel"/>
    <w:tmpl w:val="CA7EDF22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FCEA5736"/>
    <w:lvl w:ilvl="0" w:tplc="6336A406">
      <w:start w:val="1"/>
      <w:numFmt w:val="decimal"/>
      <w:lvlText w:val="%1、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2">
    <w:nsid w:val="00000002"/>
    <w:multiLevelType w:val="hybridMultilevel"/>
    <w:tmpl w:val="764E1CD8"/>
    <w:lvl w:ilvl="0" w:tplc="09FC463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4030EAE8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689225D4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BDC60F00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EF60BA26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F8964B56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779E583E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AAD89228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7DE2C224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0000003"/>
    <w:multiLevelType w:val="singleLevel"/>
    <w:tmpl w:val="F21E3342"/>
    <w:lvl w:ilvl="0">
      <w:start w:val="1"/>
      <w:numFmt w:val="bullet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4">
    <w:nsid w:val="00000004"/>
    <w:multiLevelType w:val="singleLevel"/>
    <w:tmpl w:val="86666174"/>
    <w:lvl w:ilvl="0">
      <w:start w:val="1"/>
      <w:numFmt w:val="decimal"/>
      <w:lvlText w:val="%1."/>
      <w:lvlJc w:val="left"/>
      <w:pPr>
        <w:tabs>
          <w:tab w:val="left" w:pos="1200"/>
        </w:tabs>
        <w:ind w:left="1200" w:hanging="360"/>
      </w:pPr>
      <w:rPr>
        <w:rFonts w:cs="Times New Roman"/>
      </w:rPr>
    </w:lvl>
  </w:abstractNum>
  <w:abstractNum w:abstractNumId="5">
    <w:nsid w:val="00000005"/>
    <w:multiLevelType w:val="singleLevel"/>
    <w:tmpl w:val="6C182C30"/>
    <w:lvl w:ilvl="0">
      <w:start w:val="1"/>
      <w:numFmt w:val="decimal"/>
      <w:lvlText w:val="%1."/>
      <w:lvlJc w:val="left"/>
      <w:pPr>
        <w:tabs>
          <w:tab w:val="left" w:pos="780"/>
        </w:tabs>
        <w:ind w:left="780" w:hanging="360"/>
      </w:pPr>
      <w:rPr>
        <w:rFonts w:cs="Times New Roman"/>
      </w:rPr>
    </w:lvl>
  </w:abstractNum>
  <w:abstractNum w:abstractNumId="6">
    <w:nsid w:val="00000006"/>
    <w:multiLevelType w:val="singleLevel"/>
    <w:tmpl w:val="62667F00"/>
    <w:lvl w:ilvl="0">
      <w:start w:val="1"/>
      <w:numFmt w:val="decimal"/>
      <w:lvlText w:val="%1."/>
      <w:lvlJc w:val="left"/>
      <w:pPr>
        <w:tabs>
          <w:tab w:val="left" w:pos="2040"/>
        </w:tabs>
        <w:ind w:left="2040" w:hanging="360"/>
      </w:pPr>
      <w:rPr>
        <w:rFonts w:cs="Times New Roman"/>
      </w:rPr>
    </w:lvl>
  </w:abstractNum>
  <w:abstractNum w:abstractNumId="7">
    <w:nsid w:val="00000007"/>
    <w:multiLevelType w:val="hybridMultilevel"/>
    <w:tmpl w:val="E0CEDE56"/>
    <w:lvl w:ilvl="0" w:tplc="7F50A582">
      <w:start w:val="1"/>
      <w:numFmt w:val="decimal"/>
      <w:lvlText w:val="%1、"/>
      <w:lvlJc w:val="left"/>
      <w:pPr>
        <w:ind w:left="1571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3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9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  <w:rPr>
        <w:rFonts w:cs="Times New Roman"/>
      </w:rPr>
    </w:lvl>
  </w:abstractNum>
  <w:abstractNum w:abstractNumId="8">
    <w:nsid w:val="00000008"/>
    <w:multiLevelType w:val="singleLevel"/>
    <w:tmpl w:val="0EC284EE"/>
    <w:lvl w:ilvl="0">
      <w:start w:val="1"/>
      <w:numFmt w:val="bullet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E0CEDE56"/>
    <w:lvl w:ilvl="0" w:tplc="7F50A582">
      <w:start w:val="1"/>
      <w:numFmt w:val="decimal"/>
      <w:lvlText w:val="%1、"/>
      <w:lvlJc w:val="left"/>
      <w:pPr>
        <w:ind w:left="157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3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9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  <w:rPr>
        <w:rFonts w:cs="Times New Roman"/>
      </w:rPr>
    </w:lvl>
  </w:abstractNum>
  <w:abstractNum w:abstractNumId="10">
    <w:nsid w:val="0000000A"/>
    <w:multiLevelType w:val="singleLevel"/>
    <w:tmpl w:val="DF4AB45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</w:abstractNum>
  <w:abstractNum w:abstractNumId="11">
    <w:nsid w:val="0000000B"/>
    <w:multiLevelType w:val="hybridMultilevel"/>
    <w:tmpl w:val="45B47596"/>
    <w:lvl w:ilvl="0" w:tplc="0409000D">
      <w:start w:val="1"/>
      <w:numFmt w:val="bullet"/>
      <w:lvlText w:val="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51FE060A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10D0425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4C7A7BBA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FD1EEB6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FA66AAA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01D00370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45D0BD22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34028658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000000C"/>
    <w:multiLevelType w:val="hybridMultilevel"/>
    <w:tmpl w:val="1C765C6E"/>
    <w:lvl w:ilvl="0" w:tplc="EF367766">
      <w:start w:val="1"/>
      <w:numFmt w:val="decimal"/>
      <w:lvlText w:val="%1、"/>
      <w:lvlJc w:val="left"/>
      <w:pPr>
        <w:ind w:left="5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8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  <w:rPr>
        <w:rFonts w:cs="Times New Roman"/>
      </w:rPr>
    </w:lvl>
  </w:abstractNum>
  <w:abstractNum w:abstractNumId="13">
    <w:nsid w:val="0000000D"/>
    <w:multiLevelType w:val="hybridMultilevel"/>
    <w:tmpl w:val="0CA20366"/>
    <w:lvl w:ilvl="0" w:tplc="9B8A6F64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C2B41F46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4B74183A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C23860CE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2B081C8C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95487DA2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2F902D12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5DE0C86E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B8926E5C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0000000E"/>
    <w:multiLevelType w:val="singleLevel"/>
    <w:tmpl w:val="B360076C"/>
    <w:lvl w:ilvl="0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11043058"/>
    <w:lvl w:ilvl="0" w:tplc="FFA04A8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51FE060A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10D0425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4C7A7BBA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FD1EEB6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FA66AAA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01D00370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45D0BD22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34028658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00000010"/>
    <w:multiLevelType w:val="singleLevel"/>
    <w:tmpl w:val="FB4E6C7E"/>
    <w:lvl w:ilvl="0">
      <w:start w:val="1"/>
      <w:numFmt w:val="bullet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17">
    <w:nsid w:val="00000011"/>
    <w:multiLevelType w:val="singleLevel"/>
    <w:tmpl w:val="EB943DEE"/>
    <w:lvl w:ilvl="0">
      <w:start w:val="1"/>
      <w:numFmt w:val="decimal"/>
      <w:lvlText w:val="%1."/>
      <w:lvlJc w:val="left"/>
      <w:pPr>
        <w:tabs>
          <w:tab w:val="left" w:pos="1620"/>
        </w:tabs>
        <w:ind w:left="1620" w:hanging="360"/>
      </w:pPr>
      <w:rPr>
        <w:rFonts w:cs="Times New Roman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12"/>
  </w:num>
  <w:num w:numId="8">
    <w:abstractNumId w:val="7"/>
  </w:num>
  <w:num w:numId="9">
    <w:abstractNumId w:val="17"/>
  </w:num>
  <w:num w:numId="10">
    <w:abstractNumId w:val="2"/>
  </w:num>
  <w:num w:numId="11">
    <w:abstractNumId w:val="0"/>
  </w:num>
  <w:num w:numId="12">
    <w:abstractNumId w:val="9"/>
  </w:num>
  <w:num w:numId="13">
    <w:abstractNumId w:val="3"/>
  </w:num>
  <w:num w:numId="14">
    <w:abstractNumId w:val="15"/>
  </w:num>
  <w:num w:numId="15">
    <w:abstractNumId w:val="16"/>
  </w:num>
  <w:num w:numId="16">
    <w:abstractNumId w:val="11"/>
  </w:num>
  <w:num w:numId="17">
    <w:abstractNumId w:val="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1024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669B"/>
    <w:rsid w:val="00181EC0"/>
    <w:rsid w:val="00217D91"/>
    <w:rsid w:val="007B44FF"/>
    <w:rsid w:val="00945668"/>
    <w:rsid w:val="0098669B"/>
    <w:rsid w:val="00E4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69B"/>
    <w:pPr>
      <w:widowControl w:val="0"/>
      <w:spacing w:before="60"/>
      <w:ind w:firstLineChars="200" w:firstLine="200"/>
    </w:pPr>
    <w:rPr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66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8669B"/>
    <w:pPr>
      <w:keepNext/>
      <w:keepLines/>
      <w:spacing w:before="160" w:after="80"/>
      <w:ind w:firstLineChars="0" w:firstLine="0"/>
      <w:outlineLvl w:val="2"/>
    </w:pPr>
    <w:rPr>
      <w:b/>
      <w:bCs/>
      <w:sz w:val="24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8669B"/>
    <w:rPr>
      <w:rFonts w:cs="Times New Roman"/>
      <w:b/>
      <w:bCs/>
      <w:kern w:val="44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8669B"/>
    <w:rPr>
      <w:rFonts w:cs="Times New Roman"/>
      <w:b/>
      <w:bCs/>
      <w:sz w:val="32"/>
      <w:szCs w:val="32"/>
    </w:rPr>
  </w:style>
  <w:style w:type="paragraph" w:styleId="Header">
    <w:name w:val="header"/>
    <w:basedOn w:val="Normal"/>
    <w:next w:val="Normal"/>
    <w:link w:val="HeaderChar"/>
    <w:uiPriority w:val="99"/>
    <w:rsid w:val="0098669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8669B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9866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8669B"/>
    <w:rPr>
      <w:rFonts w:cs="Times New Roman"/>
      <w:sz w:val="18"/>
      <w:szCs w:val="18"/>
    </w:rPr>
  </w:style>
  <w:style w:type="paragraph" w:styleId="ListParagraph">
    <w:name w:val="List Paragraph"/>
    <w:basedOn w:val="Normal"/>
    <w:link w:val="ListParagraphChar"/>
    <w:uiPriority w:val="99"/>
    <w:qFormat/>
    <w:rsid w:val="0098669B"/>
    <w:pPr>
      <w:ind w:firstLine="420"/>
    </w:p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98669B"/>
    <w:rPr>
      <w:rFonts w:ascii="Calibri" w:eastAsia="宋体" w:hAnsi="Calibri" w:cs="Times New Roman"/>
    </w:rPr>
  </w:style>
  <w:style w:type="character" w:styleId="Hyperlink">
    <w:name w:val="Hyperlink"/>
    <w:basedOn w:val="DefaultParagraphFont"/>
    <w:uiPriority w:val="99"/>
    <w:rsid w:val="0098669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98669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8669B"/>
    <w:rPr>
      <w:rFonts w:cs="Times New Roman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rsid w:val="0098669B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locked/>
    <w:rsid w:val="0098669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43483955@qq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4</Pages>
  <Words>235</Words>
  <Characters>1342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Skyfree</cp:lastModifiedBy>
  <cp:revision>8</cp:revision>
  <cp:lastPrinted>2017-05-26T03:59:00Z</cp:lastPrinted>
  <dcterms:created xsi:type="dcterms:W3CDTF">2017-08-03T08:31:00Z</dcterms:created>
  <dcterms:modified xsi:type="dcterms:W3CDTF">2017-08-10T07:44:00Z</dcterms:modified>
</cp:coreProperties>
</file>